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6D6B" w14:textId="72540702" w:rsidR="00A67022" w:rsidRPr="00A67022" w:rsidRDefault="00A67022" w:rsidP="00761583">
      <w:pPr>
        <w:spacing w:before="120" w:after="120"/>
        <w:rPr>
          <w:noProof/>
          <w:szCs w:val="24"/>
          <w:u w:val="single"/>
        </w:rPr>
      </w:pPr>
    </w:p>
    <w:p w14:paraId="485B6DBD" w14:textId="39357191" w:rsidR="00A67022" w:rsidRPr="00A67022" w:rsidRDefault="00A67022" w:rsidP="001B6CB1">
      <w:pPr>
        <w:spacing w:before="120" w:after="120"/>
        <w:jc w:val="center"/>
        <w:rPr>
          <w:b/>
          <w:noProof/>
        </w:rPr>
      </w:pPr>
      <w:r w:rsidRPr="00A67022">
        <w:rPr>
          <w:b/>
          <w:noProof/>
        </w:rPr>
        <w:t>Annex I - Classification form</w:t>
      </w:r>
      <w:r w:rsidRPr="00A67022">
        <w:rPr>
          <w:b/>
          <w:noProof/>
          <w:vertAlign w:val="superscript"/>
          <w:lang w:val="fr-BE"/>
        </w:rPr>
        <w:footnoteReference w:id="2"/>
      </w:r>
    </w:p>
    <w:p w14:paraId="485B6DBE" w14:textId="2F2E5680" w:rsidR="00A67022" w:rsidRPr="00A67022" w:rsidRDefault="00A67022" w:rsidP="001B6CB1">
      <w:pPr>
        <w:spacing w:before="120" w:after="120"/>
        <w:jc w:val="center"/>
        <w:rPr>
          <w:noProof/>
          <w:u w:val="single"/>
        </w:rPr>
      </w:pPr>
    </w:p>
    <w:p w14:paraId="485B6DBF" w14:textId="0DFC9D61" w:rsidR="00A67022" w:rsidRPr="00A67022" w:rsidRDefault="00A67022" w:rsidP="001B6CB1">
      <w:pPr>
        <w:spacing w:before="120" w:after="120"/>
        <w:rPr>
          <w:noProof/>
        </w:rPr>
      </w:pPr>
      <w:r w:rsidRPr="00A67022">
        <w:rPr>
          <w:noProof/>
        </w:rPr>
        <w:t xml:space="preserve">This application is made as:  </w:t>
      </w:r>
    </w:p>
    <w:p w14:paraId="485B6DC5" w14:textId="77777777" w:rsidR="00A67022" w:rsidRPr="00A67022" w:rsidRDefault="00A67022" w:rsidP="005F66EE">
      <w:pPr>
        <w:numPr>
          <w:ilvl w:val="0"/>
          <w:numId w:val="22"/>
        </w:numPr>
        <w:spacing w:before="120" w:after="120"/>
        <w:ind w:left="0"/>
        <w:jc w:val="left"/>
        <w:rPr>
          <w:noProof/>
        </w:rPr>
      </w:pPr>
      <w:r w:rsidRPr="00A67022">
        <w:rPr>
          <w:b/>
          <w:noProof/>
          <w:szCs w:val="24"/>
        </w:rPr>
        <w:t>An organisation (Type C member)</w:t>
      </w:r>
      <w:r w:rsidRPr="00A67022">
        <w:rPr>
          <w:noProof/>
          <w:szCs w:val="24"/>
        </w:rPr>
        <w:t xml:space="preserve">. </w:t>
      </w:r>
    </w:p>
    <w:p w14:paraId="485B6DC6" w14:textId="470CE175" w:rsidR="00A67022" w:rsidRDefault="00A67022" w:rsidP="001B6CB1">
      <w:pPr>
        <w:spacing w:before="120" w:after="120"/>
        <w:jc w:val="left"/>
        <w:rPr>
          <w:noProof/>
        </w:rPr>
      </w:pPr>
      <w:r w:rsidRPr="00A67022">
        <w:rPr>
          <w:noProof/>
        </w:rPr>
        <w:t>Transparency Register identification number: […]</w:t>
      </w:r>
    </w:p>
    <w:p w14:paraId="54320DBC" w14:textId="5526BD98" w:rsidR="00AD59D0" w:rsidRPr="00A67022" w:rsidRDefault="00AD59D0" w:rsidP="00AD59D0">
      <w:pPr>
        <w:spacing w:before="120" w:after="120"/>
        <w:rPr>
          <w:noProof/>
        </w:rPr>
      </w:pPr>
      <w:r w:rsidRPr="009B42AB">
        <w:rPr>
          <w:b/>
          <w:i/>
          <w:noProof/>
        </w:rPr>
        <w:t>Nota Bene</w:t>
      </w:r>
      <w:r>
        <w:rPr>
          <w:b/>
          <w:i/>
          <w:noProof/>
        </w:rPr>
        <w:t xml:space="preserve"> concerning Type C members</w:t>
      </w:r>
      <w:r>
        <w:rPr>
          <w:noProof/>
        </w:rPr>
        <w:t xml:space="preserve">: </w:t>
      </w:r>
      <w:r w:rsidR="00DD6C8F">
        <w:rPr>
          <w:noProof/>
        </w:rPr>
        <w:t>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w:t>
      </w:r>
      <w:r w:rsidR="006455CE">
        <w:rPr>
          <w:noProof/>
        </w:rPr>
        <w:t xml:space="preserve">R </w:t>
      </w:r>
      <w:r w:rsidRPr="009B42AB">
        <w:rPr>
          <w:noProof/>
        </w:rPr>
        <w:t xml:space="preserve"> </w:t>
      </w:r>
      <w:r>
        <w:rPr>
          <w:noProof/>
        </w:rPr>
        <w:t>as a condition to be appointed as a Type C member</w:t>
      </w:r>
      <w:r w:rsidRPr="009B42AB">
        <w:rPr>
          <w:noProof/>
        </w:rPr>
        <w:t>.</w:t>
      </w:r>
    </w:p>
    <w:p w14:paraId="485B6DC7" w14:textId="77777777" w:rsidR="00A67022" w:rsidRPr="00A67022" w:rsidRDefault="00A67022" w:rsidP="001B6CB1">
      <w:pPr>
        <w:spacing w:before="120" w:after="120"/>
        <w:jc w:val="center"/>
        <w:rPr>
          <w:noProof/>
        </w:rPr>
      </w:pPr>
      <w:r w:rsidRPr="00A67022">
        <w:rPr>
          <w:noProof/>
        </w:rPr>
        <w:t>***</w:t>
      </w:r>
    </w:p>
    <w:p w14:paraId="485B6DC8" w14:textId="77777777" w:rsidR="00A67022" w:rsidRPr="00A67022" w:rsidRDefault="00A67022" w:rsidP="001B6CB1">
      <w:pPr>
        <w:spacing w:before="120" w:after="120"/>
        <w:jc w:val="center"/>
        <w:rPr>
          <w:noProof/>
          <w:u w:val="single"/>
        </w:rPr>
      </w:pPr>
      <w:r w:rsidRPr="00A67022">
        <w:rPr>
          <w:noProof/>
          <w:u w:val="single"/>
        </w:rPr>
        <w:t>To be filled in by organisations applying to be appointed as Type C members</w:t>
      </w:r>
    </w:p>
    <w:p w14:paraId="485B6DC9" w14:textId="77777777" w:rsidR="00A67022" w:rsidRPr="00A67022" w:rsidRDefault="00A67022" w:rsidP="001B6CB1">
      <w:pPr>
        <w:spacing w:before="120" w:after="120"/>
        <w:rPr>
          <w:noProof/>
        </w:rPr>
      </w:pPr>
      <w:r w:rsidRPr="00A67022">
        <w:rPr>
          <w:noProof/>
        </w:rPr>
        <w:t xml:space="preserve">This application is made as the following </w:t>
      </w:r>
      <w:r w:rsidRPr="00A67022">
        <w:rPr>
          <w:b/>
          <w:noProof/>
        </w:rPr>
        <w:t>type of organisation</w:t>
      </w:r>
      <w:r w:rsidRPr="00A67022">
        <w:rPr>
          <w:noProof/>
        </w:rPr>
        <w:t>: (</w:t>
      </w:r>
      <w:r w:rsidRPr="00A67022">
        <w:rPr>
          <w:b/>
          <w:i/>
          <w:noProof/>
        </w:rPr>
        <w:t xml:space="preserve">please select </w:t>
      </w:r>
      <w:r w:rsidRPr="00A67022">
        <w:rPr>
          <w:b/>
          <w:i/>
          <w:noProof/>
          <w:u w:val="single"/>
        </w:rPr>
        <w:t>only one option</w:t>
      </w:r>
      <w:r w:rsidRPr="00A67022">
        <w:rPr>
          <w:b/>
          <w:i/>
          <w:noProof/>
        </w:rPr>
        <w:t>, taking into account the definitions indicated below</w:t>
      </w:r>
      <w:r w:rsidRPr="00A67022">
        <w:rPr>
          <w:noProof/>
        </w:rPr>
        <w:t>).</w:t>
      </w:r>
    </w:p>
    <w:p w14:paraId="485B6DCA" w14:textId="207897EC" w:rsidR="00A67022" w:rsidRPr="00A67022" w:rsidRDefault="00A67022" w:rsidP="005F66EE">
      <w:pPr>
        <w:numPr>
          <w:ilvl w:val="0"/>
          <w:numId w:val="21"/>
        </w:numPr>
        <w:tabs>
          <w:tab w:val="clear" w:pos="360"/>
          <w:tab w:val="num" w:pos="720"/>
        </w:tabs>
        <w:spacing w:before="120" w:after="120"/>
        <w:ind w:left="0"/>
        <w:rPr>
          <w:noProof/>
        </w:rPr>
      </w:pPr>
      <w:r w:rsidRPr="00A67022">
        <w:rPr>
          <w:noProof/>
        </w:rPr>
        <w:t xml:space="preserve">a) Academia, </w:t>
      </w:r>
      <w:r w:rsidR="00C16AD3">
        <w:rPr>
          <w:noProof/>
        </w:rPr>
        <w:t>R</w:t>
      </w:r>
      <w:r w:rsidRPr="00A67022">
        <w:rPr>
          <w:noProof/>
        </w:rPr>
        <w:t>esearch Institutes and Think Tanks</w:t>
      </w:r>
    </w:p>
    <w:p w14:paraId="485B6DCB"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 xml:space="preserve">b) Banks/Financial institutions </w:t>
      </w:r>
    </w:p>
    <w:p w14:paraId="485B6DCC"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c) Companies/groups</w:t>
      </w:r>
    </w:p>
    <w:p w14:paraId="485B6DCD"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d) Law firms</w:t>
      </w:r>
    </w:p>
    <w:p w14:paraId="485B6DCE"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e) NGOs</w:t>
      </w:r>
    </w:p>
    <w:p w14:paraId="485B6DCF"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f) Professionals’ associations</w:t>
      </w:r>
    </w:p>
    <w:p w14:paraId="485B6DD0"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g) Professional consultancies</w:t>
      </w:r>
    </w:p>
    <w:p w14:paraId="485B6DD1"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h) Trade and business associations</w:t>
      </w:r>
    </w:p>
    <w:p w14:paraId="485B6DD2"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i) Trade unions</w:t>
      </w:r>
    </w:p>
    <w:p w14:paraId="485B6DD3" w14:textId="77777777" w:rsidR="00A67022" w:rsidRPr="00A67022" w:rsidRDefault="00A67022" w:rsidP="005F66EE">
      <w:pPr>
        <w:numPr>
          <w:ilvl w:val="0"/>
          <w:numId w:val="21"/>
        </w:numPr>
        <w:tabs>
          <w:tab w:val="clear" w:pos="360"/>
          <w:tab w:val="num" w:pos="720"/>
        </w:tabs>
        <w:spacing w:before="120" w:after="120"/>
        <w:ind w:left="0"/>
        <w:rPr>
          <w:noProof/>
        </w:rPr>
      </w:pPr>
      <w:r w:rsidRPr="00A67022">
        <w:rPr>
          <w:noProof/>
        </w:rPr>
        <w:t>j) Other (please specify):</w:t>
      </w:r>
    </w:p>
    <w:p w14:paraId="485B6DD4" w14:textId="77777777" w:rsidR="00A67022" w:rsidRPr="00A67022" w:rsidRDefault="00A67022" w:rsidP="001B6CB1">
      <w:pPr>
        <w:tabs>
          <w:tab w:val="left" w:pos="0"/>
        </w:tabs>
        <w:spacing w:before="120" w:after="120"/>
        <w:jc w:val="left"/>
        <w:rPr>
          <w:noProof/>
        </w:rPr>
      </w:pPr>
    </w:p>
    <w:p w14:paraId="485B6DD5" w14:textId="77777777" w:rsidR="00A67022" w:rsidRPr="00A67022" w:rsidRDefault="00A67022" w:rsidP="001B6CB1">
      <w:pPr>
        <w:spacing w:before="120" w:after="120"/>
        <w:rPr>
          <w:noProof/>
          <w:u w:val="single"/>
        </w:rPr>
      </w:pPr>
      <w:r w:rsidRPr="00A67022">
        <w:rPr>
          <w:noProof/>
          <w:u w:val="single"/>
        </w:rPr>
        <w:t>Definitions for organisation types</w:t>
      </w:r>
    </w:p>
    <w:p w14:paraId="485B6DD6" w14:textId="77777777" w:rsidR="00A67022" w:rsidRPr="00A67022" w:rsidRDefault="00A67022" w:rsidP="001B6CB1">
      <w:pPr>
        <w:spacing w:before="120" w:after="120"/>
        <w:rPr>
          <w:b/>
          <w:noProof/>
          <w:szCs w:val="24"/>
          <w:lang w:val="en" w:eastAsia="en-GB"/>
        </w:rPr>
      </w:pPr>
      <w:r w:rsidRPr="00A67022">
        <w:rPr>
          <w:b/>
          <w:noProof/>
          <w:szCs w:val="24"/>
          <w:lang w:val="en" w:eastAsia="en-GB"/>
        </w:rPr>
        <w:t>Academia, Research Institutes and Think Tanks</w:t>
      </w:r>
    </w:p>
    <w:p w14:paraId="485B6DD7" w14:textId="77777777" w:rsidR="00A67022" w:rsidRPr="00A67022" w:rsidRDefault="00A67022" w:rsidP="001B6CB1">
      <w:pPr>
        <w:spacing w:before="120" w:after="120"/>
        <w:rPr>
          <w:noProof/>
          <w:szCs w:val="24"/>
          <w:lang w:val="en" w:eastAsia="en-GB"/>
        </w:rPr>
      </w:pPr>
      <w:r w:rsidRPr="00A67022">
        <w:rPr>
          <w:noProof/>
          <w:szCs w:val="24"/>
          <w:lang w:val="en" w:eastAsia="en-GB"/>
        </w:rPr>
        <w:lastRenderedPageBreak/>
        <w:t>Universities, schools, research centers, think tanks and other similar bodies performing academic and/or educational activities.</w:t>
      </w:r>
    </w:p>
    <w:p w14:paraId="485B6DD8" w14:textId="77777777" w:rsidR="00A67022" w:rsidRPr="00A67022" w:rsidRDefault="00A67022" w:rsidP="001B6CB1">
      <w:pPr>
        <w:spacing w:before="120" w:after="120"/>
        <w:rPr>
          <w:b/>
          <w:noProof/>
          <w:szCs w:val="24"/>
          <w:lang w:eastAsia="en-GB"/>
        </w:rPr>
      </w:pPr>
      <w:r w:rsidRPr="00A67022">
        <w:rPr>
          <w:b/>
          <w:noProof/>
          <w:szCs w:val="24"/>
          <w:lang w:eastAsia="en-GB"/>
        </w:rPr>
        <w:t>Banks/Financial institutions</w:t>
      </w:r>
    </w:p>
    <w:p w14:paraId="485B6DD9" w14:textId="77777777" w:rsidR="00A67022" w:rsidRPr="00A67022" w:rsidRDefault="00A67022" w:rsidP="001B6CB1">
      <w:pPr>
        <w:spacing w:before="120" w:after="120"/>
        <w:rPr>
          <w:b/>
          <w:noProof/>
          <w:szCs w:val="24"/>
          <w:lang w:val="en" w:eastAsia="en-GB"/>
        </w:rPr>
      </w:pPr>
      <w:r w:rsidRPr="00A67022">
        <w:rPr>
          <w:bCs/>
          <w:noProof/>
          <w:szCs w:val="24"/>
          <w:lang w:eastAsia="en-GB"/>
        </w:rPr>
        <w:t xml:space="preserve">Banks and other similar bodies </w:t>
      </w:r>
      <w:r w:rsidRPr="00A67022">
        <w:rPr>
          <w:noProof/>
          <w:szCs w:val="24"/>
          <w:lang w:eastAsia="en-GB"/>
        </w:rPr>
        <w:t>providing financial services, including financial intermediation. All sorts of banks should be classified within this category, including national central banks.</w:t>
      </w:r>
    </w:p>
    <w:p w14:paraId="485B6DDA" w14:textId="77777777" w:rsidR="00A67022" w:rsidRPr="00A67022" w:rsidRDefault="00A67022" w:rsidP="001B6CB1">
      <w:pPr>
        <w:spacing w:before="120" w:after="120"/>
        <w:rPr>
          <w:b/>
          <w:noProof/>
          <w:szCs w:val="24"/>
          <w:lang w:eastAsia="en-GB"/>
        </w:rPr>
      </w:pPr>
      <w:r w:rsidRPr="00A67022">
        <w:rPr>
          <w:b/>
          <w:noProof/>
          <w:szCs w:val="24"/>
          <w:lang w:eastAsia="en-GB"/>
        </w:rPr>
        <w:t>Companies/groups</w:t>
      </w:r>
    </w:p>
    <w:p w14:paraId="485B6DDB" w14:textId="77777777" w:rsidR="00A67022" w:rsidRPr="00A67022" w:rsidRDefault="00A67022" w:rsidP="001B6CB1">
      <w:pPr>
        <w:spacing w:before="120" w:after="120"/>
        <w:rPr>
          <w:noProof/>
          <w:szCs w:val="24"/>
          <w:lang w:eastAsia="en-GB"/>
        </w:rPr>
      </w:pPr>
      <w:r w:rsidRPr="00A67022">
        <w:rPr>
          <w:noProof/>
          <w:szCs w:val="24"/>
          <w:lang w:eastAsia="en-GB"/>
        </w:rPr>
        <w:t>Individual companies or groups of companies operating in the business sector, whether they are national companies or multinational ones.</w:t>
      </w:r>
    </w:p>
    <w:p w14:paraId="485B6DDC" w14:textId="77777777" w:rsidR="00A67022" w:rsidRPr="00A67022" w:rsidRDefault="00A67022" w:rsidP="001B6CB1">
      <w:pPr>
        <w:spacing w:before="120" w:after="120"/>
        <w:rPr>
          <w:b/>
          <w:noProof/>
          <w:szCs w:val="24"/>
          <w:lang w:eastAsia="en-GB"/>
        </w:rPr>
      </w:pPr>
      <w:r w:rsidRPr="00A67022">
        <w:rPr>
          <w:b/>
          <w:noProof/>
          <w:szCs w:val="24"/>
          <w:lang w:eastAsia="en-GB"/>
        </w:rPr>
        <w:t>Law firms</w:t>
      </w:r>
    </w:p>
    <w:p w14:paraId="485B6DDD" w14:textId="77777777" w:rsidR="00A67022" w:rsidRPr="00A67022" w:rsidRDefault="00A67022" w:rsidP="001B6CB1">
      <w:pPr>
        <w:spacing w:before="120" w:after="120"/>
        <w:rPr>
          <w:noProof/>
          <w:szCs w:val="24"/>
          <w:lang w:eastAsia="en-GB"/>
        </w:rPr>
      </w:pPr>
      <w:r w:rsidRPr="00A67022">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485B6DDE" w14:textId="77777777" w:rsidR="00A67022" w:rsidRPr="00A67022" w:rsidRDefault="00A67022" w:rsidP="001B6CB1">
      <w:pPr>
        <w:spacing w:before="120" w:after="120"/>
        <w:rPr>
          <w:b/>
          <w:noProof/>
          <w:szCs w:val="24"/>
          <w:lang w:eastAsia="en-GB"/>
        </w:rPr>
      </w:pPr>
      <w:r w:rsidRPr="00A67022">
        <w:rPr>
          <w:b/>
          <w:noProof/>
          <w:szCs w:val="24"/>
          <w:lang w:eastAsia="en-GB"/>
        </w:rPr>
        <w:t>NGOs</w:t>
      </w:r>
    </w:p>
    <w:p w14:paraId="485B6DDF" w14:textId="77777777" w:rsidR="00A67022" w:rsidRPr="00A67022" w:rsidRDefault="00A67022" w:rsidP="001B6CB1">
      <w:pPr>
        <w:spacing w:before="120" w:after="120"/>
        <w:rPr>
          <w:noProof/>
          <w:szCs w:val="24"/>
          <w:lang w:eastAsia="en-GB"/>
        </w:rPr>
      </w:pPr>
      <w:r w:rsidRPr="00A67022">
        <w:rPr>
          <w:rFonts w:eastAsia="Calibri"/>
          <w:noProof/>
          <w:szCs w:val="24"/>
        </w:rPr>
        <w:t xml:space="preserve">Non-profit organisations which are independent from public authorities </w:t>
      </w:r>
      <w:r w:rsidRPr="00A67022">
        <w:rPr>
          <w:rFonts w:eastAsia="Calibri"/>
          <w:noProof/>
          <w:color w:val="333333"/>
          <w:szCs w:val="24"/>
          <w:lang w:val="en"/>
        </w:rPr>
        <w:t>and</w:t>
      </w:r>
      <w:r w:rsidRPr="00A67022">
        <w:rPr>
          <w:rFonts w:eastAsia="Calibri"/>
          <w:noProof/>
          <w:szCs w:val="24"/>
        </w:rPr>
        <w:t xml:space="preserve"> commercial organisations</w:t>
      </w:r>
      <w:r w:rsidRPr="00A67022">
        <w:rPr>
          <w:rFonts w:eastAsia="Calibri"/>
          <w:noProof/>
          <w:color w:val="333333"/>
          <w:szCs w:val="24"/>
          <w:lang w:val="en"/>
        </w:rPr>
        <w:t>.</w:t>
      </w:r>
      <w:r w:rsidRPr="00A67022">
        <w:rPr>
          <w:rFonts w:eastAsia="Calibri"/>
          <w:noProof/>
          <w:szCs w:val="24"/>
        </w:rPr>
        <w:t xml:space="preserve"> </w:t>
      </w:r>
      <w:r w:rsidRPr="00A67022">
        <w:rPr>
          <w:noProof/>
          <w:szCs w:val="24"/>
          <w:lang w:eastAsia="en-GB"/>
        </w:rPr>
        <w:t>Some NGOs are organised around specific issues, such as environment, consumer affairs, health and human rights.</w:t>
      </w:r>
    </w:p>
    <w:p w14:paraId="485B6DE0" w14:textId="77777777" w:rsidR="00A67022" w:rsidRPr="00A67022" w:rsidRDefault="00A67022" w:rsidP="001B6CB1">
      <w:pPr>
        <w:spacing w:before="120" w:after="120"/>
        <w:rPr>
          <w:b/>
          <w:noProof/>
          <w:szCs w:val="24"/>
          <w:lang w:val="en" w:eastAsia="en-GB"/>
        </w:rPr>
      </w:pPr>
      <w:r w:rsidRPr="00A67022">
        <w:rPr>
          <w:b/>
          <w:noProof/>
          <w:szCs w:val="24"/>
          <w:lang w:val="en" w:eastAsia="en-GB"/>
        </w:rPr>
        <w:t>Professionals’ associations</w:t>
      </w:r>
    </w:p>
    <w:p w14:paraId="485B6DE1" w14:textId="77777777" w:rsidR="00A67022" w:rsidRPr="00A67022" w:rsidRDefault="00A67022" w:rsidP="001B6CB1">
      <w:pPr>
        <w:spacing w:before="120" w:after="120"/>
        <w:rPr>
          <w:noProof/>
          <w:szCs w:val="24"/>
          <w:lang w:eastAsia="en-GB"/>
        </w:rPr>
      </w:pPr>
      <w:r w:rsidRPr="00A67022">
        <w:rPr>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485B6DE2" w14:textId="77777777" w:rsidR="00A67022" w:rsidRPr="00A67022" w:rsidRDefault="00A67022" w:rsidP="001B6CB1">
      <w:pPr>
        <w:spacing w:before="120" w:after="120"/>
        <w:rPr>
          <w:b/>
          <w:noProof/>
          <w:szCs w:val="24"/>
          <w:lang w:eastAsia="en-GB"/>
        </w:rPr>
      </w:pPr>
      <w:r w:rsidRPr="00A67022">
        <w:rPr>
          <w:b/>
          <w:noProof/>
          <w:szCs w:val="24"/>
          <w:lang w:eastAsia="en-GB"/>
        </w:rPr>
        <w:t>Professional consultancies</w:t>
      </w:r>
    </w:p>
    <w:p w14:paraId="485B6DE3" w14:textId="77777777" w:rsidR="00A67022" w:rsidRPr="00A67022" w:rsidRDefault="00A67022" w:rsidP="001B6CB1">
      <w:pPr>
        <w:spacing w:before="120" w:after="120"/>
        <w:rPr>
          <w:noProof/>
          <w:szCs w:val="24"/>
          <w:lang w:val="en" w:eastAsia="en-GB"/>
        </w:rPr>
      </w:pPr>
      <w:r w:rsidRPr="00A67022">
        <w:rPr>
          <w:noProof/>
          <w:szCs w:val="24"/>
          <w:lang w:eastAsia="en-GB"/>
        </w:rPr>
        <w:t xml:space="preserve">Firms </w:t>
      </w:r>
      <w:r w:rsidRPr="00A67022">
        <w:rPr>
          <w:noProof/>
          <w:szCs w:val="24"/>
          <w:lang w:val="en" w:eastAsia="en-GB"/>
        </w:rPr>
        <w:t>carrying on, on behalf of clients, activities involving advocacy, lobbying, promotion, public affairs and relations with public authorities.</w:t>
      </w:r>
    </w:p>
    <w:p w14:paraId="485B6DE4"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and business associations</w:t>
      </w:r>
    </w:p>
    <w:p w14:paraId="485B6DE5" w14:textId="77777777" w:rsidR="00A67022" w:rsidRPr="00A67022" w:rsidRDefault="00A67022" w:rsidP="001B6CB1">
      <w:pPr>
        <w:spacing w:before="120" w:after="120"/>
        <w:rPr>
          <w:noProof/>
          <w:szCs w:val="24"/>
          <w:lang w:eastAsia="en-GB"/>
        </w:rPr>
      </w:pPr>
      <w:r w:rsidRPr="00A67022">
        <w:rPr>
          <w:noProof/>
          <w:szCs w:val="24"/>
          <w:lang w:eastAsia="en-GB"/>
        </w:rPr>
        <w:t>Private bodies representing the interests of its members operating in the business sector.</w:t>
      </w:r>
    </w:p>
    <w:p w14:paraId="485B6DE6" w14:textId="77777777" w:rsidR="00A67022" w:rsidRPr="00A67022" w:rsidRDefault="00A67022" w:rsidP="001B6CB1">
      <w:pPr>
        <w:spacing w:before="120" w:after="120"/>
        <w:rPr>
          <w:b/>
          <w:noProof/>
          <w:szCs w:val="24"/>
          <w:lang w:val="en" w:eastAsia="en-GB"/>
        </w:rPr>
      </w:pPr>
      <w:r w:rsidRPr="00A67022">
        <w:rPr>
          <w:b/>
          <w:noProof/>
          <w:szCs w:val="24"/>
          <w:lang w:val="en" w:eastAsia="en-GB"/>
        </w:rPr>
        <w:t>Trade unions</w:t>
      </w:r>
    </w:p>
    <w:p w14:paraId="485B6DE7" w14:textId="77777777" w:rsidR="00A67022" w:rsidRPr="00A67022" w:rsidRDefault="00A67022" w:rsidP="001B6CB1">
      <w:pPr>
        <w:spacing w:before="120" w:after="120"/>
        <w:rPr>
          <w:noProof/>
          <w:szCs w:val="24"/>
          <w:lang w:val="en" w:eastAsia="en-GB"/>
        </w:rPr>
      </w:pPr>
      <w:r w:rsidRPr="00A67022">
        <w:rPr>
          <w:noProof/>
          <w:szCs w:val="24"/>
          <w:lang w:eastAsia="en-GB"/>
        </w:rPr>
        <w:t xml:space="preserve">Organisations of workers. The most common activities performed by trade unions include the negotiation of </w:t>
      </w:r>
      <w:hyperlink r:id="rId14" w:tooltip="Wage" w:history="1">
        <w:r w:rsidRPr="00A67022">
          <w:rPr>
            <w:noProof/>
            <w:szCs w:val="24"/>
            <w:lang w:eastAsia="en-GB"/>
          </w:rPr>
          <w:t>wages</w:t>
        </w:r>
      </w:hyperlink>
      <w:r w:rsidRPr="00A67022">
        <w:rPr>
          <w:noProof/>
          <w:szCs w:val="24"/>
          <w:lang w:eastAsia="en-GB"/>
        </w:rPr>
        <w:t>, work rules, rules governing hiring, firing and promotion of workers.</w:t>
      </w:r>
    </w:p>
    <w:p w14:paraId="485B6DE8" w14:textId="77777777" w:rsidR="00A67022" w:rsidRPr="00A67022" w:rsidRDefault="00A67022" w:rsidP="001B6CB1">
      <w:pPr>
        <w:spacing w:before="120" w:after="120"/>
        <w:rPr>
          <w:b/>
          <w:noProof/>
          <w:szCs w:val="24"/>
          <w:lang w:eastAsia="en-GB"/>
        </w:rPr>
      </w:pPr>
      <w:r w:rsidRPr="00A67022">
        <w:rPr>
          <w:b/>
          <w:noProof/>
          <w:szCs w:val="24"/>
          <w:lang w:eastAsia="en-GB"/>
        </w:rPr>
        <w:t xml:space="preserve">Other organisations </w:t>
      </w:r>
    </w:p>
    <w:p w14:paraId="485B6DE9" w14:textId="77777777" w:rsidR="00A67022" w:rsidRPr="00A67022" w:rsidRDefault="00A67022" w:rsidP="001B6CB1">
      <w:pPr>
        <w:spacing w:before="120" w:after="120"/>
        <w:rPr>
          <w:noProof/>
          <w:szCs w:val="24"/>
          <w:lang w:val="en" w:eastAsia="en-GB"/>
        </w:rPr>
      </w:pPr>
      <w:r w:rsidRPr="00A67022">
        <w:rPr>
          <w:noProof/>
          <w:szCs w:val="24"/>
          <w:lang w:val="en" w:eastAsia="en-GB"/>
        </w:rPr>
        <w:t>Organisations which are not possible to classify in any other category.</w:t>
      </w:r>
    </w:p>
    <w:p w14:paraId="485B6DEA" w14:textId="77777777" w:rsidR="00A67022" w:rsidRPr="00A67022" w:rsidRDefault="00A67022" w:rsidP="001B6CB1">
      <w:pPr>
        <w:spacing w:before="120" w:after="120"/>
        <w:jc w:val="center"/>
        <w:rPr>
          <w:noProof/>
          <w:szCs w:val="24"/>
          <w:lang w:val="en" w:eastAsia="en-GB"/>
        </w:rPr>
      </w:pPr>
      <w:r w:rsidRPr="00A67022">
        <w:rPr>
          <w:noProof/>
          <w:szCs w:val="24"/>
          <w:lang w:val="en" w:eastAsia="en-GB"/>
        </w:rPr>
        <w:lastRenderedPageBreak/>
        <w:t>***</w:t>
      </w:r>
    </w:p>
    <w:p w14:paraId="485B6DEB" w14:textId="6E4EADC3" w:rsidR="00A67022" w:rsidRPr="00A67022" w:rsidRDefault="00A67022" w:rsidP="001B6CB1">
      <w:pPr>
        <w:spacing w:before="120" w:after="120"/>
        <w:contextualSpacing/>
        <w:jc w:val="center"/>
        <w:rPr>
          <w:noProof/>
          <w:u w:val="single"/>
        </w:rPr>
      </w:pPr>
      <w:r w:rsidRPr="00A67022">
        <w:rPr>
          <w:noProof/>
          <w:u w:val="single"/>
        </w:rPr>
        <w:t>To be filled in by organisations applying to be appointed as Type C members</w:t>
      </w:r>
    </w:p>
    <w:p w14:paraId="485B6DEC" w14:textId="77777777" w:rsidR="00A67022" w:rsidRPr="00A67022" w:rsidRDefault="00A67022" w:rsidP="001B6CB1">
      <w:pPr>
        <w:spacing w:before="120" w:after="120"/>
        <w:contextualSpacing/>
        <w:jc w:val="left"/>
        <w:rPr>
          <w:noProof/>
          <w:szCs w:val="24"/>
        </w:rPr>
      </w:pPr>
    </w:p>
    <w:p w14:paraId="485B6DED" w14:textId="77777777" w:rsidR="00A67022" w:rsidRPr="00A67022" w:rsidRDefault="00A67022" w:rsidP="001B6CB1">
      <w:pPr>
        <w:spacing w:before="120" w:after="120"/>
        <w:rPr>
          <w:noProof/>
        </w:rPr>
      </w:pPr>
      <w:r w:rsidRPr="00A67022">
        <w:rPr>
          <w:noProof/>
        </w:rPr>
        <w:t xml:space="preserve">The applicant shall represent the following </w:t>
      </w:r>
      <w:r w:rsidRPr="00A67022">
        <w:rPr>
          <w:b/>
          <w:noProof/>
        </w:rPr>
        <w:t>interest</w:t>
      </w:r>
      <w:r w:rsidRPr="00A67022">
        <w:rPr>
          <w:noProof/>
        </w:rPr>
        <w:t>: (</w:t>
      </w:r>
      <w:r w:rsidRPr="00A67022">
        <w:rPr>
          <w:b/>
          <w:i/>
          <w:noProof/>
        </w:rPr>
        <w:t xml:space="preserve">please select </w:t>
      </w:r>
      <w:r w:rsidRPr="00A67022">
        <w:rPr>
          <w:b/>
          <w:i/>
          <w:noProof/>
          <w:u w:val="single"/>
        </w:rPr>
        <w:t>one or more options</w:t>
      </w:r>
      <w:r w:rsidRPr="00A67022">
        <w:rPr>
          <w:b/>
          <w:i/>
          <w:noProof/>
        </w:rPr>
        <w:t>, taking into account the definitions indicated below</w:t>
      </w:r>
      <w:r w:rsidRPr="00A67022">
        <w:rPr>
          <w:noProof/>
        </w:rPr>
        <w:t>):</w:t>
      </w:r>
    </w:p>
    <w:p w14:paraId="485B6DEE" w14:textId="77777777" w:rsidR="00A67022" w:rsidRPr="00A67022" w:rsidRDefault="00A67022" w:rsidP="005F66EE">
      <w:pPr>
        <w:numPr>
          <w:ilvl w:val="0"/>
          <w:numId w:val="21"/>
        </w:numPr>
        <w:spacing w:before="120" w:after="120"/>
        <w:ind w:left="0"/>
        <w:rPr>
          <w:noProof/>
          <w:szCs w:val="24"/>
        </w:rPr>
      </w:pPr>
      <w:r w:rsidRPr="00A67022">
        <w:rPr>
          <w:noProof/>
          <w:szCs w:val="24"/>
        </w:rPr>
        <w:t>a) Academia/Research</w:t>
      </w:r>
    </w:p>
    <w:p w14:paraId="485B6DEF" w14:textId="77777777" w:rsidR="00A67022" w:rsidRPr="00A67022" w:rsidRDefault="00A67022" w:rsidP="005F66EE">
      <w:pPr>
        <w:numPr>
          <w:ilvl w:val="0"/>
          <w:numId w:val="21"/>
        </w:numPr>
        <w:spacing w:before="120" w:after="120"/>
        <w:ind w:left="0"/>
        <w:rPr>
          <w:noProof/>
          <w:szCs w:val="24"/>
        </w:rPr>
      </w:pPr>
      <w:r w:rsidRPr="00A67022">
        <w:rPr>
          <w:noProof/>
          <w:szCs w:val="24"/>
        </w:rPr>
        <w:t xml:space="preserve">b) Civil society </w:t>
      </w:r>
    </w:p>
    <w:p w14:paraId="485B6DF0" w14:textId="77777777" w:rsidR="00A67022" w:rsidRPr="00A67022" w:rsidRDefault="00A67022" w:rsidP="005F66EE">
      <w:pPr>
        <w:numPr>
          <w:ilvl w:val="0"/>
          <w:numId w:val="21"/>
        </w:numPr>
        <w:spacing w:before="120" w:after="120"/>
        <w:ind w:left="0"/>
        <w:rPr>
          <w:noProof/>
          <w:szCs w:val="24"/>
        </w:rPr>
      </w:pPr>
      <w:r w:rsidRPr="00A67022">
        <w:rPr>
          <w:noProof/>
          <w:szCs w:val="24"/>
        </w:rPr>
        <w:t>c) Employees/Workers</w:t>
      </w:r>
    </w:p>
    <w:p w14:paraId="485B6DF1" w14:textId="77777777" w:rsidR="00A67022" w:rsidRPr="00A67022" w:rsidRDefault="00A67022" w:rsidP="005F66EE">
      <w:pPr>
        <w:numPr>
          <w:ilvl w:val="0"/>
          <w:numId w:val="21"/>
        </w:numPr>
        <w:spacing w:before="120" w:after="120"/>
        <w:ind w:left="0"/>
        <w:rPr>
          <w:noProof/>
          <w:szCs w:val="24"/>
        </w:rPr>
      </w:pPr>
      <w:r w:rsidRPr="00A67022">
        <w:rPr>
          <w:noProof/>
          <w:szCs w:val="24"/>
        </w:rPr>
        <w:t>d) Finance</w:t>
      </w:r>
    </w:p>
    <w:p w14:paraId="485B6DF2" w14:textId="77777777" w:rsidR="00A67022" w:rsidRPr="00A67022" w:rsidRDefault="00A67022" w:rsidP="005F66EE">
      <w:pPr>
        <w:numPr>
          <w:ilvl w:val="0"/>
          <w:numId w:val="21"/>
        </w:numPr>
        <w:spacing w:before="120" w:after="120"/>
        <w:ind w:left="0"/>
        <w:rPr>
          <w:noProof/>
          <w:szCs w:val="24"/>
        </w:rPr>
      </w:pPr>
      <w:r w:rsidRPr="00A67022">
        <w:rPr>
          <w:noProof/>
          <w:szCs w:val="24"/>
        </w:rPr>
        <w:t>e) Industry</w:t>
      </w:r>
    </w:p>
    <w:p w14:paraId="485B6DF3" w14:textId="77777777" w:rsidR="00A67022" w:rsidRPr="00A67022" w:rsidRDefault="00A67022" w:rsidP="005F66EE">
      <w:pPr>
        <w:numPr>
          <w:ilvl w:val="0"/>
          <w:numId w:val="21"/>
        </w:numPr>
        <w:spacing w:before="120" w:after="120"/>
        <w:ind w:left="0"/>
        <w:rPr>
          <w:noProof/>
          <w:szCs w:val="24"/>
        </w:rPr>
      </w:pPr>
      <w:r w:rsidRPr="00A67022">
        <w:rPr>
          <w:noProof/>
          <w:szCs w:val="24"/>
        </w:rPr>
        <w:t>f) Professionals</w:t>
      </w:r>
    </w:p>
    <w:p w14:paraId="485B6DF4" w14:textId="77777777" w:rsidR="00A67022" w:rsidRPr="00A67022" w:rsidRDefault="00A67022" w:rsidP="005F66EE">
      <w:pPr>
        <w:numPr>
          <w:ilvl w:val="0"/>
          <w:numId w:val="21"/>
        </w:numPr>
        <w:spacing w:before="120" w:after="120"/>
        <w:ind w:left="0"/>
        <w:rPr>
          <w:noProof/>
          <w:szCs w:val="24"/>
        </w:rPr>
      </w:pPr>
      <w:r w:rsidRPr="00A67022">
        <w:rPr>
          <w:noProof/>
          <w:szCs w:val="24"/>
        </w:rPr>
        <w:t>g) SMEs</w:t>
      </w:r>
    </w:p>
    <w:p w14:paraId="485B6DF5" w14:textId="77777777" w:rsidR="00A67022" w:rsidRPr="00A67022" w:rsidRDefault="00A67022" w:rsidP="005F66EE">
      <w:pPr>
        <w:numPr>
          <w:ilvl w:val="0"/>
          <w:numId w:val="21"/>
        </w:numPr>
        <w:spacing w:before="120" w:after="120"/>
        <w:ind w:left="0"/>
        <w:jc w:val="left"/>
        <w:rPr>
          <w:noProof/>
        </w:rPr>
      </w:pPr>
      <w:r w:rsidRPr="00A67022">
        <w:rPr>
          <w:noProof/>
          <w:szCs w:val="24"/>
        </w:rPr>
        <w:t>h) Other (please specify):</w:t>
      </w:r>
    </w:p>
    <w:p w14:paraId="485B6DF6" w14:textId="77777777" w:rsidR="00A67022" w:rsidRPr="00A67022" w:rsidRDefault="00A67022" w:rsidP="001B6CB1">
      <w:pPr>
        <w:spacing w:before="120" w:after="120"/>
        <w:jc w:val="left"/>
        <w:rPr>
          <w:noProof/>
          <w:u w:val="single"/>
        </w:rPr>
      </w:pPr>
      <w:r w:rsidRPr="00A67022">
        <w:rPr>
          <w:noProof/>
          <w:u w:val="single"/>
        </w:rPr>
        <w:t>Definitions for interests represented</w:t>
      </w:r>
    </w:p>
    <w:p w14:paraId="485B6DF7"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Academia/Research</w:t>
      </w:r>
    </w:p>
    <w:p w14:paraId="485B6DF8" w14:textId="77777777" w:rsidR="00A67022" w:rsidRPr="00A67022" w:rsidRDefault="00A67022" w:rsidP="001B6CB1">
      <w:pPr>
        <w:spacing w:before="120" w:after="120"/>
        <w:rPr>
          <w:noProof/>
          <w:szCs w:val="24"/>
          <w:lang w:val="en" w:eastAsia="en-GB"/>
        </w:rPr>
      </w:pPr>
      <w:r w:rsidRPr="00A67022">
        <w:rPr>
          <w:noProof/>
          <w:szCs w:val="24"/>
          <w:lang w:val="en" w:eastAsia="en-GB"/>
        </w:rPr>
        <w:t>Universities, schools, research centers, think tanks and other similar bodies performing academic and/or educational activities.</w:t>
      </w:r>
    </w:p>
    <w:p w14:paraId="485B6DF9" w14:textId="77777777" w:rsidR="00A67022" w:rsidRPr="00A67022" w:rsidRDefault="00A67022" w:rsidP="001B6CB1">
      <w:pPr>
        <w:spacing w:before="120" w:after="120"/>
        <w:jc w:val="left"/>
        <w:rPr>
          <w:b/>
          <w:noProof/>
          <w:szCs w:val="24"/>
          <w:lang w:val="en" w:eastAsia="en-GB"/>
        </w:rPr>
      </w:pPr>
      <w:r w:rsidRPr="00A67022">
        <w:rPr>
          <w:b/>
          <w:noProof/>
          <w:szCs w:val="24"/>
          <w:lang w:val="en" w:eastAsia="en-GB"/>
        </w:rPr>
        <w:t>Civil society</w:t>
      </w:r>
    </w:p>
    <w:p w14:paraId="485B6DFA" w14:textId="77777777" w:rsidR="00A67022" w:rsidRPr="00A67022" w:rsidRDefault="00A67022" w:rsidP="001B6CB1">
      <w:pPr>
        <w:spacing w:before="120" w:after="120"/>
        <w:rPr>
          <w:rFonts w:eastAsia="Calibri"/>
          <w:noProof/>
          <w:szCs w:val="24"/>
        </w:rPr>
      </w:pPr>
      <w:r w:rsidRPr="00A67022">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85B6DFB" w14:textId="77777777" w:rsidR="00A67022" w:rsidRPr="00A67022" w:rsidRDefault="00A67022" w:rsidP="001B6CB1">
      <w:pPr>
        <w:spacing w:before="120" w:after="120"/>
        <w:rPr>
          <w:rFonts w:eastAsia="Calibri"/>
          <w:b/>
          <w:noProof/>
          <w:szCs w:val="24"/>
        </w:rPr>
      </w:pPr>
      <w:r w:rsidRPr="00A67022">
        <w:rPr>
          <w:rFonts w:eastAsia="Calibri"/>
          <w:b/>
          <w:noProof/>
          <w:szCs w:val="24"/>
        </w:rPr>
        <w:t>Employees/workers</w:t>
      </w:r>
    </w:p>
    <w:p w14:paraId="485B6DFC" w14:textId="4D69090F" w:rsidR="00A67022" w:rsidRPr="00A67022" w:rsidRDefault="00A67022" w:rsidP="001B6CB1">
      <w:pPr>
        <w:spacing w:before="120" w:after="120"/>
        <w:rPr>
          <w:noProof/>
          <w:szCs w:val="24"/>
          <w:lang w:eastAsia="en-GB"/>
        </w:rPr>
      </w:pPr>
      <w:r w:rsidRPr="00A67022">
        <w:rPr>
          <w:noProof/>
          <w:szCs w:val="24"/>
          <w:lang w:eastAsia="en-GB"/>
        </w:rPr>
        <w:t>Individuals working part-time or full-time under a contract of employment whether oral or written, express or implied, and having recogni</w:t>
      </w:r>
      <w:r w:rsidR="00B3528D">
        <w:rPr>
          <w:noProof/>
          <w:szCs w:val="24"/>
          <w:lang w:eastAsia="en-GB"/>
        </w:rPr>
        <w:t>s</w:t>
      </w:r>
      <w:r w:rsidRPr="00A67022">
        <w:rPr>
          <w:noProof/>
          <w:szCs w:val="24"/>
          <w:lang w:eastAsia="en-GB"/>
        </w:rPr>
        <w:t>ed rights and duties.</w:t>
      </w:r>
    </w:p>
    <w:p w14:paraId="485B6DFD" w14:textId="77777777" w:rsidR="00A67022" w:rsidRPr="00A67022" w:rsidRDefault="00A67022" w:rsidP="001B6CB1">
      <w:pPr>
        <w:shd w:val="clear" w:color="auto" w:fill="FFFFFF"/>
        <w:spacing w:before="120" w:after="120"/>
        <w:rPr>
          <w:b/>
          <w:noProof/>
          <w:color w:val="000000"/>
          <w:szCs w:val="24"/>
          <w:lang w:eastAsia="en-GB"/>
        </w:rPr>
      </w:pPr>
      <w:r w:rsidRPr="00A67022">
        <w:rPr>
          <w:b/>
          <w:noProof/>
          <w:color w:val="000000"/>
          <w:szCs w:val="24"/>
          <w:lang w:eastAsia="en-GB"/>
        </w:rPr>
        <w:t>Finance</w:t>
      </w:r>
    </w:p>
    <w:p w14:paraId="485B6DFE" w14:textId="77777777" w:rsidR="00A67022" w:rsidRPr="00A67022" w:rsidRDefault="00A67022" w:rsidP="001B6CB1">
      <w:pPr>
        <w:spacing w:before="120" w:after="120"/>
        <w:rPr>
          <w:noProof/>
          <w:szCs w:val="24"/>
          <w:lang w:eastAsia="en-GB"/>
        </w:rPr>
      </w:pPr>
      <w:r w:rsidRPr="00A67022">
        <w:rPr>
          <w:noProof/>
          <w:szCs w:val="24"/>
          <w:lang w:eastAsia="en-GB"/>
        </w:rPr>
        <w:t>The management of revenues or the conduct or transaction of money matters, as in the fields of banking, insurance and investment.</w:t>
      </w:r>
    </w:p>
    <w:p w14:paraId="485B6DFF" w14:textId="77777777" w:rsidR="00A67022" w:rsidRPr="00A67022" w:rsidRDefault="00A67022" w:rsidP="001B6CB1">
      <w:pPr>
        <w:shd w:val="clear" w:color="auto" w:fill="FFFFFF"/>
        <w:spacing w:before="120" w:after="120"/>
        <w:jc w:val="left"/>
        <w:rPr>
          <w:b/>
          <w:noProof/>
          <w:szCs w:val="24"/>
          <w:lang w:val="en" w:eastAsia="en-GB"/>
        </w:rPr>
      </w:pPr>
      <w:r w:rsidRPr="00A67022">
        <w:rPr>
          <w:b/>
          <w:noProof/>
          <w:szCs w:val="24"/>
          <w:lang w:val="en" w:eastAsia="en-GB"/>
        </w:rPr>
        <w:t>Industry</w:t>
      </w:r>
    </w:p>
    <w:p w14:paraId="485B6E00" w14:textId="77777777" w:rsidR="00A67022" w:rsidRPr="00A67022" w:rsidRDefault="00A67022" w:rsidP="001B6CB1">
      <w:pPr>
        <w:shd w:val="clear" w:color="auto" w:fill="FFFFFF"/>
        <w:spacing w:before="120" w:after="120"/>
        <w:jc w:val="left"/>
        <w:rPr>
          <w:noProof/>
          <w:szCs w:val="24"/>
          <w:lang w:val="en" w:eastAsia="en-GB"/>
        </w:rPr>
      </w:pPr>
      <w:r w:rsidRPr="00A67022">
        <w:rPr>
          <w:noProof/>
          <w:szCs w:val="24"/>
          <w:lang w:val="en" w:eastAsia="en-GB"/>
        </w:rPr>
        <w:t>Companies and groups of companies whose number of employees and turnover or balance sheet total are higher than the ones of SMEs (see below).</w:t>
      </w:r>
    </w:p>
    <w:p w14:paraId="485B6E01" w14:textId="77777777" w:rsidR="00A67022" w:rsidRPr="00A67022" w:rsidRDefault="00A67022" w:rsidP="001B6CB1">
      <w:pPr>
        <w:shd w:val="clear" w:color="auto" w:fill="FFFFFF"/>
        <w:spacing w:before="120" w:after="120"/>
        <w:jc w:val="left"/>
        <w:rPr>
          <w:b/>
          <w:noProof/>
          <w:szCs w:val="24"/>
          <w:lang w:eastAsia="en-GB"/>
        </w:rPr>
      </w:pPr>
      <w:r w:rsidRPr="00A67022">
        <w:rPr>
          <w:b/>
          <w:noProof/>
          <w:szCs w:val="24"/>
          <w:lang w:eastAsia="en-GB"/>
        </w:rPr>
        <w:t>Professionals</w:t>
      </w:r>
    </w:p>
    <w:p w14:paraId="485B6E02" w14:textId="77777777" w:rsidR="00A67022" w:rsidRPr="00A67022" w:rsidRDefault="00A67022" w:rsidP="001B6CB1">
      <w:pPr>
        <w:spacing w:before="120" w:after="120"/>
        <w:rPr>
          <w:noProof/>
          <w:szCs w:val="24"/>
          <w:lang w:val="en" w:eastAsia="en-GB"/>
        </w:rPr>
      </w:pPr>
      <w:r w:rsidRPr="00A67022">
        <w:rPr>
          <w:noProof/>
          <w:szCs w:val="24"/>
          <w:lang w:eastAsia="en-GB"/>
        </w:rPr>
        <w:t>Individuals operating in a particular profession, such as physicians, nurses, architects, engineers and lawyers.</w:t>
      </w:r>
    </w:p>
    <w:p w14:paraId="485B6E03" w14:textId="77777777" w:rsidR="00A67022" w:rsidRPr="00A67022" w:rsidRDefault="00A67022" w:rsidP="001B6CB1">
      <w:pPr>
        <w:spacing w:before="120" w:after="120"/>
        <w:rPr>
          <w:b/>
          <w:noProof/>
          <w:szCs w:val="24"/>
          <w:lang w:val="en" w:eastAsia="en-GB"/>
        </w:rPr>
      </w:pPr>
      <w:r w:rsidRPr="00A67022">
        <w:rPr>
          <w:b/>
          <w:noProof/>
          <w:szCs w:val="24"/>
          <w:lang w:val="en" w:eastAsia="en-GB"/>
        </w:rPr>
        <w:lastRenderedPageBreak/>
        <w:t>SMEs</w:t>
      </w:r>
    </w:p>
    <w:p w14:paraId="485B6E04" w14:textId="77777777" w:rsidR="00A67022" w:rsidRPr="00A67022" w:rsidRDefault="00A67022" w:rsidP="001B6CB1">
      <w:pPr>
        <w:spacing w:before="120" w:after="120"/>
        <w:rPr>
          <w:noProof/>
          <w:szCs w:val="24"/>
          <w:lang w:eastAsia="en-GB"/>
        </w:rPr>
      </w:pPr>
      <w:r w:rsidRPr="00A67022">
        <w:rPr>
          <w:noProof/>
          <w:szCs w:val="24"/>
          <w:lang w:eastAsia="en-GB"/>
        </w:rPr>
        <w:t xml:space="preserve">"SME" stands for small and medium-sized enterprises – as defined in EU law: </w:t>
      </w:r>
      <w:hyperlink r:id="rId15" w:tgtFrame="_blank" w:tooltip="EU recommendation 2003/361" w:history="1">
        <w:r w:rsidRPr="00A67022">
          <w:rPr>
            <w:noProof/>
            <w:color w:val="0000FF"/>
            <w:szCs w:val="24"/>
            <w:u w:val="single"/>
            <w:lang w:eastAsia="en-GB"/>
          </w:rPr>
          <w:t>EU recommendation 2003/361</w:t>
        </w:r>
      </w:hyperlink>
      <w:r w:rsidRPr="00A67022">
        <w:rPr>
          <w:noProof/>
          <w:szCs w:val="24"/>
          <w:lang w:eastAsia="en-GB"/>
        </w:rPr>
        <w:t xml:space="preserve"> </w:t>
      </w:r>
      <w:r>
        <w:rPr>
          <w:noProof/>
          <w:szCs w:val="24"/>
          <w:lang w:val="en-US"/>
        </w:rPr>
        <w:drawing>
          <wp:inline distT="0" distB="0" distL="0" distR="0" wp14:anchorId="485B6EA2" wp14:editId="485B6EA3">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67022">
        <w:rPr>
          <w:noProof/>
          <w:szCs w:val="24"/>
          <w:lang w:eastAsia="en-GB"/>
        </w:rPr>
        <w:t>.</w:t>
      </w:r>
    </w:p>
    <w:p w14:paraId="485B6E05" w14:textId="77777777" w:rsidR="00A67022" w:rsidRPr="00A67022" w:rsidRDefault="00A67022" w:rsidP="001B6CB1">
      <w:pPr>
        <w:spacing w:before="120" w:after="120"/>
        <w:jc w:val="left"/>
        <w:rPr>
          <w:noProof/>
          <w:szCs w:val="24"/>
          <w:lang w:eastAsia="en-GB"/>
        </w:rPr>
      </w:pPr>
      <w:r w:rsidRPr="00A67022">
        <w:rPr>
          <w:noProof/>
          <w:szCs w:val="24"/>
          <w:lang w:eastAsia="en-GB"/>
        </w:rPr>
        <w:t>The main factors determining whether a company is an SME are:</w:t>
      </w:r>
    </w:p>
    <w:p w14:paraId="485B6E06" w14:textId="77777777" w:rsidR="00A67022" w:rsidRPr="00A67022" w:rsidRDefault="00A67022" w:rsidP="005F66EE">
      <w:pPr>
        <w:numPr>
          <w:ilvl w:val="0"/>
          <w:numId w:val="23"/>
        </w:numPr>
        <w:spacing w:before="120" w:after="120"/>
        <w:ind w:left="0"/>
        <w:jc w:val="left"/>
        <w:rPr>
          <w:noProof/>
          <w:szCs w:val="24"/>
          <w:lang w:eastAsia="en-GB"/>
        </w:rPr>
      </w:pPr>
      <w:r w:rsidRPr="00A67022">
        <w:rPr>
          <w:b/>
          <w:bCs/>
          <w:noProof/>
          <w:szCs w:val="24"/>
          <w:lang w:eastAsia="en-GB"/>
        </w:rPr>
        <w:t>number of employees</w:t>
      </w:r>
      <w:r w:rsidRPr="00A67022">
        <w:rPr>
          <w:noProof/>
          <w:szCs w:val="24"/>
          <w:lang w:eastAsia="en-GB"/>
        </w:rPr>
        <w:t xml:space="preserve"> and</w:t>
      </w:r>
    </w:p>
    <w:p w14:paraId="485B6E07" w14:textId="77777777" w:rsidR="00A67022" w:rsidRPr="00A67022" w:rsidRDefault="00A67022" w:rsidP="005F66EE">
      <w:pPr>
        <w:numPr>
          <w:ilvl w:val="0"/>
          <w:numId w:val="23"/>
        </w:numPr>
        <w:spacing w:before="120" w:after="120"/>
        <w:ind w:left="0"/>
        <w:jc w:val="left"/>
        <w:rPr>
          <w:noProof/>
          <w:szCs w:val="24"/>
          <w:lang w:eastAsia="en-GB"/>
        </w:rPr>
      </w:pPr>
      <w:r w:rsidRPr="00A67022">
        <w:rPr>
          <w:noProof/>
          <w:szCs w:val="24"/>
          <w:lang w:eastAsia="en-GB"/>
        </w:rPr>
        <w:t xml:space="preserve">either </w:t>
      </w:r>
      <w:r w:rsidRPr="00A67022">
        <w:rPr>
          <w:b/>
          <w:bCs/>
          <w:noProof/>
          <w:szCs w:val="24"/>
          <w:lang w:eastAsia="en-GB"/>
        </w:rPr>
        <w:t>turnover</w:t>
      </w:r>
      <w:r w:rsidRPr="00A67022">
        <w:rPr>
          <w:noProof/>
          <w:szCs w:val="24"/>
          <w:lang w:eastAsia="en-GB"/>
        </w:rPr>
        <w:t xml:space="preserve"> </w:t>
      </w:r>
      <w:r w:rsidRPr="00A67022">
        <w:rPr>
          <w:b/>
          <w:noProof/>
          <w:szCs w:val="24"/>
          <w:u w:val="single"/>
          <w:lang w:eastAsia="en-GB"/>
        </w:rPr>
        <w:t>or</w:t>
      </w:r>
      <w:r w:rsidRPr="00A67022">
        <w:rPr>
          <w:noProof/>
          <w:szCs w:val="24"/>
          <w:lang w:eastAsia="en-GB"/>
        </w:rPr>
        <w:t xml:space="preserve"> </w:t>
      </w:r>
      <w:r w:rsidRPr="00A67022">
        <w:rPr>
          <w:b/>
          <w:bCs/>
          <w:noProof/>
          <w:szCs w:val="24"/>
          <w:lang w:eastAsia="en-GB"/>
        </w:rPr>
        <w:t>balance sheet total</w:t>
      </w:r>
      <w:r w:rsidRPr="00A67022">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A67022" w14:paraId="485B6E0D" w14:textId="77777777" w:rsidTr="005D72C9">
        <w:trPr>
          <w:tblCellSpacing w:w="15" w:type="dxa"/>
        </w:trPr>
        <w:tc>
          <w:tcPr>
            <w:tcW w:w="0" w:type="auto"/>
            <w:vAlign w:val="center"/>
            <w:hideMark/>
          </w:tcPr>
          <w:p w14:paraId="485B6E08"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Company category</w:t>
            </w:r>
            <w:r w:rsidRPr="00A67022">
              <w:rPr>
                <w:noProof/>
                <w:szCs w:val="24"/>
                <w:u w:val="single"/>
                <w:lang w:eastAsia="en-GB"/>
              </w:rPr>
              <w:t xml:space="preserve"> </w:t>
            </w:r>
          </w:p>
        </w:tc>
        <w:tc>
          <w:tcPr>
            <w:tcW w:w="0" w:type="auto"/>
            <w:vAlign w:val="center"/>
            <w:hideMark/>
          </w:tcPr>
          <w:p w14:paraId="485B6E09"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Employees</w:t>
            </w:r>
            <w:r w:rsidRPr="00A67022">
              <w:rPr>
                <w:noProof/>
                <w:szCs w:val="24"/>
                <w:u w:val="single"/>
                <w:lang w:eastAsia="en-GB"/>
              </w:rPr>
              <w:t xml:space="preserve"> </w:t>
            </w:r>
          </w:p>
        </w:tc>
        <w:tc>
          <w:tcPr>
            <w:tcW w:w="0" w:type="auto"/>
            <w:vAlign w:val="center"/>
            <w:hideMark/>
          </w:tcPr>
          <w:p w14:paraId="485B6E0A"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Turnover</w:t>
            </w:r>
            <w:r w:rsidRPr="00A67022">
              <w:rPr>
                <w:noProof/>
                <w:szCs w:val="24"/>
                <w:u w:val="single"/>
                <w:lang w:eastAsia="en-GB"/>
              </w:rPr>
              <w:t xml:space="preserve"> </w:t>
            </w:r>
          </w:p>
        </w:tc>
        <w:tc>
          <w:tcPr>
            <w:tcW w:w="0" w:type="auto"/>
            <w:gridSpan w:val="2"/>
            <w:vAlign w:val="center"/>
            <w:hideMark/>
          </w:tcPr>
          <w:p w14:paraId="485B6E0B" w14:textId="77777777" w:rsidR="00A67022" w:rsidRPr="00A67022" w:rsidRDefault="00A67022" w:rsidP="001B6CB1">
            <w:pPr>
              <w:spacing w:before="120" w:after="120"/>
              <w:jc w:val="left"/>
              <w:rPr>
                <w:noProof/>
                <w:szCs w:val="24"/>
                <w:u w:val="single"/>
                <w:lang w:eastAsia="en-GB"/>
              </w:rPr>
            </w:pPr>
            <w:r w:rsidRPr="00A67022">
              <w:rPr>
                <w:noProof/>
                <w:szCs w:val="24"/>
                <w:u w:val="single"/>
                <w:lang w:eastAsia="en-GB"/>
              </w:rPr>
              <w:t>or</w:t>
            </w:r>
          </w:p>
        </w:tc>
        <w:tc>
          <w:tcPr>
            <w:tcW w:w="0" w:type="auto"/>
            <w:vAlign w:val="center"/>
            <w:hideMark/>
          </w:tcPr>
          <w:p w14:paraId="485B6E0C" w14:textId="77777777" w:rsidR="00A67022" w:rsidRPr="00A67022" w:rsidRDefault="00A67022" w:rsidP="001B6CB1">
            <w:pPr>
              <w:spacing w:before="120" w:after="120"/>
              <w:jc w:val="left"/>
              <w:rPr>
                <w:noProof/>
                <w:szCs w:val="24"/>
                <w:u w:val="single"/>
                <w:lang w:eastAsia="en-GB"/>
              </w:rPr>
            </w:pPr>
            <w:r w:rsidRPr="00A67022">
              <w:rPr>
                <w:bCs/>
                <w:noProof/>
                <w:szCs w:val="24"/>
                <w:u w:val="single"/>
                <w:lang w:eastAsia="en-GB"/>
              </w:rPr>
              <w:t>Balance sheet total</w:t>
            </w:r>
            <w:r w:rsidRPr="00A67022">
              <w:rPr>
                <w:noProof/>
                <w:szCs w:val="24"/>
                <w:u w:val="single"/>
                <w:lang w:eastAsia="en-GB"/>
              </w:rPr>
              <w:t xml:space="preserve"> </w:t>
            </w:r>
          </w:p>
        </w:tc>
      </w:tr>
      <w:tr w:rsidR="00A67022" w:rsidRPr="00A67022" w14:paraId="485B6E12" w14:textId="77777777" w:rsidTr="005D72C9">
        <w:trPr>
          <w:tblCellSpacing w:w="15" w:type="dxa"/>
        </w:trPr>
        <w:tc>
          <w:tcPr>
            <w:tcW w:w="0" w:type="auto"/>
            <w:vAlign w:val="center"/>
            <w:hideMark/>
          </w:tcPr>
          <w:p w14:paraId="485B6E0E" w14:textId="77777777" w:rsidR="00A67022" w:rsidRPr="00A67022" w:rsidRDefault="00A67022" w:rsidP="001B6CB1">
            <w:pPr>
              <w:spacing w:before="120" w:after="120"/>
              <w:jc w:val="left"/>
              <w:rPr>
                <w:noProof/>
                <w:szCs w:val="24"/>
                <w:lang w:eastAsia="en-GB"/>
              </w:rPr>
            </w:pPr>
            <w:r w:rsidRPr="00A67022">
              <w:rPr>
                <w:noProof/>
                <w:szCs w:val="24"/>
                <w:lang w:eastAsia="en-GB"/>
              </w:rPr>
              <w:t>Medium-sized</w:t>
            </w:r>
          </w:p>
        </w:tc>
        <w:tc>
          <w:tcPr>
            <w:tcW w:w="0" w:type="auto"/>
            <w:vAlign w:val="center"/>
            <w:hideMark/>
          </w:tcPr>
          <w:p w14:paraId="485B6E0F" w14:textId="77777777" w:rsidR="00A67022" w:rsidRPr="00A67022" w:rsidRDefault="00A67022" w:rsidP="001B6CB1">
            <w:pPr>
              <w:spacing w:before="120" w:after="120"/>
              <w:jc w:val="left"/>
              <w:rPr>
                <w:noProof/>
                <w:szCs w:val="24"/>
                <w:lang w:eastAsia="en-GB"/>
              </w:rPr>
            </w:pPr>
            <w:r w:rsidRPr="00A67022">
              <w:rPr>
                <w:noProof/>
                <w:szCs w:val="24"/>
                <w:lang w:eastAsia="en-GB"/>
              </w:rPr>
              <w:t>&lt; 250</w:t>
            </w:r>
          </w:p>
        </w:tc>
        <w:tc>
          <w:tcPr>
            <w:tcW w:w="0" w:type="auto"/>
            <w:gridSpan w:val="2"/>
            <w:vAlign w:val="center"/>
            <w:hideMark/>
          </w:tcPr>
          <w:p w14:paraId="485B6E10" w14:textId="77777777" w:rsidR="00A67022" w:rsidRPr="00A67022" w:rsidRDefault="00A67022" w:rsidP="001B6CB1">
            <w:pPr>
              <w:spacing w:before="120" w:after="120"/>
              <w:jc w:val="left"/>
              <w:rPr>
                <w:noProof/>
                <w:szCs w:val="24"/>
                <w:lang w:eastAsia="en-GB"/>
              </w:rPr>
            </w:pPr>
            <w:r w:rsidRPr="00A67022">
              <w:rPr>
                <w:noProof/>
                <w:szCs w:val="24"/>
                <w:lang w:eastAsia="en-GB"/>
              </w:rPr>
              <w:t>≤ € 50 m</w:t>
            </w:r>
          </w:p>
        </w:tc>
        <w:tc>
          <w:tcPr>
            <w:tcW w:w="0" w:type="auto"/>
            <w:gridSpan w:val="2"/>
            <w:vAlign w:val="center"/>
            <w:hideMark/>
          </w:tcPr>
          <w:p w14:paraId="485B6E11" w14:textId="77777777" w:rsidR="00A67022" w:rsidRPr="00A67022" w:rsidRDefault="00A67022" w:rsidP="001B6CB1">
            <w:pPr>
              <w:spacing w:before="120" w:after="120"/>
              <w:jc w:val="left"/>
              <w:rPr>
                <w:noProof/>
                <w:szCs w:val="24"/>
                <w:lang w:eastAsia="en-GB"/>
              </w:rPr>
            </w:pPr>
            <w:r w:rsidRPr="00A67022">
              <w:rPr>
                <w:noProof/>
                <w:szCs w:val="24"/>
                <w:lang w:eastAsia="en-GB"/>
              </w:rPr>
              <w:t>≤ € 43 m</w:t>
            </w:r>
          </w:p>
        </w:tc>
      </w:tr>
      <w:tr w:rsidR="00A67022" w:rsidRPr="00A67022" w14:paraId="485B6E17" w14:textId="77777777" w:rsidTr="005D72C9">
        <w:trPr>
          <w:tblCellSpacing w:w="15" w:type="dxa"/>
        </w:trPr>
        <w:tc>
          <w:tcPr>
            <w:tcW w:w="0" w:type="auto"/>
            <w:vAlign w:val="center"/>
            <w:hideMark/>
          </w:tcPr>
          <w:p w14:paraId="485B6E13" w14:textId="77777777" w:rsidR="00A67022" w:rsidRPr="00A67022" w:rsidRDefault="00A67022" w:rsidP="001B6CB1">
            <w:pPr>
              <w:spacing w:before="120" w:after="120"/>
              <w:jc w:val="left"/>
              <w:rPr>
                <w:noProof/>
                <w:szCs w:val="24"/>
                <w:lang w:eastAsia="en-GB"/>
              </w:rPr>
            </w:pPr>
            <w:r w:rsidRPr="00A67022">
              <w:rPr>
                <w:noProof/>
                <w:szCs w:val="24"/>
                <w:lang w:eastAsia="en-GB"/>
              </w:rPr>
              <w:t>Small</w:t>
            </w:r>
          </w:p>
        </w:tc>
        <w:tc>
          <w:tcPr>
            <w:tcW w:w="0" w:type="auto"/>
            <w:vAlign w:val="center"/>
            <w:hideMark/>
          </w:tcPr>
          <w:p w14:paraId="485B6E14" w14:textId="77777777" w:rsidR="00A67022" w:rsidRPr="00A67022" w:rsidRDefault="00A67022" w:rsidP="001B6CB1">
            <w:pPr>
              <w:spacing w:before="120" w:after="120"/>
              <w:jc w:val="left"/>
              <w:rPr>
                <w:noProof/>
                <w:szCs w:val="24"/>
                <w:lang w:eastAsia="en-GB"/>
              </w:rPr>
            </w:pPr>
            <w:r w:rsidRPr="00A67022">
              <w:rPr>
                <w:noProof/>
                <w:szCs w:val="24"/>
                <w:lang w:eastAsia="en-GB"/>
              </w:rPr>
              <w:t>&lt; 50</w:t>
            </w:r>
          </w:p>
        </w:tc>
        <w:tc>
          <w:tcPr>
            <w:tcW w:w="0" w:type="auto"/>
            <w:gridSpan w:val="2"/>
            <w:vAlign w:val="center"/>
            <w:hideMark/>
          </w:tcPr>
          <w:p w14:paraId="485B6E15"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c>
          <w:tcPr>
            <w:tcW w:w="0" w:type="auto"/>
            <w:gridSpan w:val="2"/>
            <w:vAlign w:val="center"/>
            <w:hideMark/>
          </w:tcPr>
          <w:p w14:paraId="485B6E16" w14:textId="77777777" w:rsidR="00A67022" w:rsidRPr="00A67022" w:rsidRDefault="00A67022" w:rsidP="001B6CB1">
            <w:pPr>
              <w:spacing w:before="120" w:after="120"/>
              <w:jc w:val="left"/>
              <w:rPr>
                <w:noProof/>
                <w:szCs w:val="24"/>
                <w:lang w:eastAsia="en-GB"/>
              </w:rPr>
            </w:pPr>
            <w:r w:rsidRPr="00A67022">
              <w:rPr>
                <w:noProof/>
                <w:szCs w:val="24"/>
                <w:lang w:eastAsia="en-GB"/>
              </w:rPr>
              <w:t>≤ € 10 m</w:t>
            </w:r>
          </w:p>
        </w:tc>
      </w:tr>
      <w:tr w:rsidR="00A67022" w:rsidRPr="00A67022" w14:paraId="485B6E1C" w14:textId="77777777" w:rsidTr="005D72C9">
        <w:trPr>
          <w:tblCellSpacing w:w="15" w:type="dxa"/>
        </w:trPr>
        <w:tc>
          <w:tcPr>
            <w:tcW w:w="0" w:type="auto"/>
            <w:vAlign w:val="center"/>
            <w:hideMark/>
          </w:tcPr>
          <w:p w14:paraId="485B6E18" w14:textId="77777777" w:rsidR="00A67022" w:rsidRPr="00A67022" w:rsidRDefault="00A67022" w:rsidP="001B6CB1">
            <w:pPr>
              <w:spacing w:before="120" w:after="120"/>
              <w:jc w:val="left"/>
              <w:rPr>
                <w:noProof/>
                <w:szCs w:val="24"/>
                <w:lang w:eastAsia="en-GB"/>
              </w:rPr>
            </w:pPr>
            <w:r w:rsidRPr="00A67022">
              <w:rPr>
                <w:noProof/>
                <w:szCs w:val="24"/>
                <w:lang w:eastAsia="en-GB"/>
              </w:rPr>
              <w:t>Micro</w:t>
            </w:r>
          </w:p>
        </w:tc>
        <w:tc>
          <w:tcPr>
            <w:tcW w:w="0" w:type="auto"/>
            <w:vAlign w:val="center"/>
            <w:hideMark/>
          </w:tcPr>
          <w:p w14:paraId="485B6E19" w14:textId="77777777" w:rsidR="00A67022" w:rsidRPr="00A67022" w:rsidRDefault="00A67022" w:rsidP="001B6CB1">
            <w:pPr>
              <w:spacing w:before="120" w:after="120"/>
              <w:jc w:val="left"/>
              <w:rPr>
                <w:noProof/>
                <w:szCs w:val="24"/>
                <w:lang w:eastAsia="en-GB"/>
              </w:rPr>
            </w:pPr>
            <w:r w:rsidRPr="00A67022">
              <w:rPr>
                <w:noProof/>
                <w:szCs w:val="24"/>
                <w:lang w:eastAsia="en-GB"/>
              </w:rPr>
              <w:t>&lt; 10</w:t>
            </w:r>
          </w:p>
        </w:tc>
        <w:tc>
          <w:tcPr>
            <w:tcW w:w="0" w:type="auto"/>
            <w:gridSpan w:val="2"/>
            <w:vAlign w:val="center"/>
            <w:hideMark/>
          </w:tcPr>
          <w:p w14:paraId="485B6E1A"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c>
          <w:tcPr>
            <w:tcW w:w="0" w:type="auto"/>
            <w:gridSpan w:val="2"/>
            <w:vAlign w:val="center"/>
            <w:hideMark/>
          </w:tcPr>
          <w:p w14:paraId="485B6E1B" w14:textId="77777777" w:rsidR="00A67022" w:rsidRPr="00A67022" w:rsidRDefault="00A67022" w:rsidP="001B6CB1">
            <w:pPr>
              <w:spacing w:before="120" w:after="120"/>
              <w:jc w:val="left"/>
              <w:rPr>
                <w:noProof/>
                <w:szCs w:val="24"/>
                <w:lang w:eastAsia="en-GB"/>
              </w:rPr>
            </w:pPr>
            <w:r w:rsidRPr="00A67022">
              <w:rPr>
                <w:noProof/>
                <w:szCs w:val="24"/>
                <w:lang w:eastAsia="en-GB"/>
              </w:rPr>
              <w:t>≤ € 2 m</w:t>
            </w:r>
          </w:p>
        </w:tc>
      </w:tr>
    </w:tbl>
    <w:p w14:paraId="485B6E1D" w14:textId="77777777" w:rsidR="00A67022" w:rsidRDefault="00A67022" w:rsidP="001B6CB1">
      <w:pPr>
        <w:spacing w:before="120" w:after="120"/>
        <w:rPr>
          <w:noProof/>
          <w:szCs w:val="24"/>
          <w:lang w:eastAsia="en-GB"/>
        </w:rPr>
      </w:pPr>
      <w:r w:rsidRPr="00A67022">
        <w:rPr>
          <w:noProof/>
          <w:szCs w:val="24"/>
          <w:lang w:eastAsia="en-GB"/>
        </w:rPr>
        <w:t>These ceilings apply to the figures for individual firms only. A firm which is part of larger grouping may need to include employee/turnover/balance sheet data from that grouping too.</w:t>
      </w:r>
    </w:p>
    <w:p w14:paraId="485B6E1E" w14:textId="77777777" w:rsidR="00A67022" w:rsidRPr="00A67022" w:rsidRDefault="00A67022" w:rsidP="001B6CB1">
      <w:pPr>
        <w:spacing w:before="120" w:after="120"/>
        <w:rPr>
          <w:b/>
          <w:noProof/>
          <w:szCs w:val="24"/>
          <w:lang w:eastAsia="en-GB"/>
        </w:rPr>
      </w:pPr>
      <w:r w:rsidRPr="00A67022">
        <w:rPr>
          <w:b/>
          <w:noProof/>
          <w:szCs w:val="24"/>
          <w:lang w:eastAsia="en-GB"/>
        </w:rPr>
        <w:t>Other interest</w:t>
      </w:r>
    </w:p>
    <w:p w14:paraId="485B6E1F" w14:textId="77777777" w:rsidR="00A67022" w:rsidRPr="00A67022" w:rsidRDefault="00A67022" w:rsidP="001B6CB1">
      <w:pPr>
        <w:spacing w:before="120" w:after="120"/>
        <w:rPr>
          <w:noProof/>
          <w:szCs w:val="24"/>
          <w:lang w:val="en" w:eastAsia="en-GB"/>
        </w:rPr>
      </w:pPr>
      <w:r w:rsidRPr="00A67022">
        <w:rPr>
          <w:noProof/>
          <w:szCs w:val="24"/>
          <w:lang w:val="en" w:eastAsia="en-GB"/>
        </w:rPr>
        <w:t>Interest which is not possible to classify in any other category.</w:t>
      </w:r>
    </w:p>
    <w:p w14:paraId="485B6E20" w14:textId="77777777" w:rsidR="00A67022" w:rsidRPr="00A67022" w:rsidRDefault="00A67022" w:rsidP="001B6CB1">
      <w:pPr>
        <w:spacing w:before="120" w:after="120"/>
        <w:jc w:val="center"/>
        <w:rPr>
          <w:noProof/>
          <w:u w:val="single"/>
        </w:rPr>
      </w:pPr>
      <w:r w:rsidRPr="00A67022">
        <w:rPr>
          <w:noProof/>
          <w:szCs w:val="24"/>
          <w:lang w:val="en" w:eastAsia="en-GB"/>
        </w:rPr>
        <w:t>***</w:t>
      </w:r>
    </w:p>
    <w:p w14:paraId="485B6E21" w14:textId="2977EC22" w:rsidR="00A67022" w:rsidRPr="00A67022" w:rsidRDefault="00A67022" w:rsidP="001B6CB1">
      <w:pPr>
        <w:spacing w:before="120" w:after="120"/>
        <w:jc w:val="center"/>
        <w:rPr>
          <w:noProof/>
          <w:szCs w:val="24"/>
        </w:rPr>
      </w:pPr>
      <w:r w:rsidRPr="00A67022">
        <w:rPr>
          <w:noProof/>
          <w:u w:val="single"/>
        </w:rPr>
        <w:br w:type="page"/>
      </w:r>
      <w:r w:rsidRPr="00A67022">
        <w:rPr>
          <w:noProof/>
          <w:u w:val="single"/>
        </w:rPr>
        <w:lastRenderedPageBreak/>
        <w:t>To be filled in organisations applying to be appointed as Type C members</w:t>
      </w:r>
    </w:p>
    <w:p w14:paraId="485B6E22" w14:textId="063C976D" w:rsidR="00A67022" w:rsidRPr="00A67022" w:rsidRDefault="00A67022" w:rsidP="001B6CB1">
      <w:pPr>
        <w:spacing w:before="120" w:after="120"/>
        <w:rPr>
          <w:noProof/>
          <w:szCs w:val="24"/>
        </w:rPr>
      </w:pPr>
      <w:r w:rsidRPr="00A67022">
        <w:rPr>
          <w:noProof/>
          <w:szCs w:val="24"/>
        </w:rPr>
        <w:t xml:space="preserve">Please select one </w:t>
      </w:r>
      <w:r w:rsidRPr="00A67022">
        <w:rPr>
          <w:b/>
          <w:noProof/>
          <w:szCs w:val="24"/>
          <w:u w:val="single"/>
        </w:rPr>
        <w:t>or more policy areas</w:t>
      </w:r>
      <w:r w:rsidRPr="00A67022">
        <w:rPr>
          <w:noProof/>
          <w:szCs w:val="24"/>
        </w:rPr>
        <w:t xml:space="preserve"> in which your organisation operates:</w:t>
      </w:r>
    </w:p>
    <w:p w14:paraId="485B6E23"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Agriculture</w:t>
      </w:r>
    </w:p>
    <w:p w14:paraId="485B6E24"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Archaeology</w:t>
      </w:r>
    </w:p>
    <w:p w14:paraId="485B6E25"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Architecture</w:t>
      </w:r>
    </w:p>
    <w:p w14:paraId="485B6E26"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Audiovisual and media</w:t>
      </w:r>
    </w:p>
    <w:p w14:paraId="485B6E27"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Audit</w:t>
      </w:r>
    </w:p>
    <w:p w14:paraId="485B6E28"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Banking</w:t>
      </w:r>
    </w:p>
    <w:p w14:paraId="485B6E29"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Biodiversity</w:t>
      </w:r>
    </w:p>
    <w:p w14:paraId="485B6E2A"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Civil protection</w:t>
      </w:r>
    </w:p>
    <w:p w14:paraId="485B6E2B"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Civil service</w:t>
      </w:r>
    </w:p>
    <w:p w14:paraId="485B6E2C"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Climate</w:t>
      </w:r>
    </w:p>
    <w:p w14:paraId="485B6E2D"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Competition</w:t>
      </w:r>
    </w:p>
    <w:p w14:paraId="485B6E2E"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Conservation</w:t>
      </w:r>
    </w:p>
    <w:p w14:paraId="485B6E2F"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Consumer affairs</w:t>
      </w:r>
    </w:p>
    <w:p w14:paraId="485B6E30"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Culture</w:t>
      </w:r>
    </w:p>
    <w:p w14:paraId="485B6E31" w14:textId="518D537F"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Cultural </w:t>
      </w:r>
      <w:r w:rsidR="00115AAE">
        <w:rPr>
          <w:noProof/>
          <w:szCs w:val="24"/>
        </w:rPr>
        <w:t>h</w:t>
      </w:r>
      <w:r w:rsidRPr="00A67022">
        <w:rPr>
          <w:noProof/>
          <w:szCs w:val="24"/>
        </w:rPr>
        <w:t>eritage</w:t>
      </w:r>
    </w:p>
    <w:p w14:paraId="485B6E32" w14:textId="35C9212E"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Cultural </w:t>
      </w:r>
      <w:r w:rsidR="00115AAE">
        <w:rPr>
          <w:noProof/>
          <w:szCs w:val="24"/>
        </w:rPr>
        <w:t>l</w:t>
      </w:r>
      <w:r w:rsidRPr="00A67022">
        <w:rPr>
          <w:noProof/>
          <w:szCs w:val="24"/>
        </w:rPr>
        <w:t>andscape</w:t>
      </w:r>
    </w:p>
    <w:p w14:paraId="485B6E33"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Customs</w:t>
      </w:r>
    </w:p>
    <w:p w14:paraId="485B6E34"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Development</w:t>
      </w:r>
    </w:p>
    <w:p w14:paraId="485B6E35" w14:textId="33AAC5D9"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Disaster </w:t>
      </w:r>
      <w:r w:rsidR="00115AAE">
        <w:rPr>
          <w:noProof/>
          <w:szCs w:val="24"/>
        </w:rPr>
        <w:t>r</w:t>
      </w:r>
      <w:r w:rsidRPr="00A67022">
        <w:rPr>
          <w:noProof/>
          <w:szCs w:val="24"/>
        </w:rPr>
        <w:t xml:space="preserve">isk </w:t>
      </w:r>
      <w:r w:rsidR="00115AAE">
        <w:rPr>
          <w:noProof/>
          <w:szCs w:val="24"/>
        </w:rPr>
        <w:t>r</w:t>
      </w:r>
      <w:r w:rsidRPr="00A67022">
        <w:rPr>
          <w:noProof/>
          <w:szCs w:val="24"/>
        </w:rPr>
        <w:t>eduction</w:t>
      </w:r>
    </w:p>
    <w:p w14:paraId="485B6E36"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Economy</w:t>
      </w:r>
    </w:p>
    <w:p w14:paraId="485B6E37"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Education</w:t>
      </w:r>
    </w:p>
    <w:p w14:paraId="485B6E38"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Employment and social affairs</w:t>
      </w:r>
    </w:p>
    <w:p w14:paraId="485B6E39"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Energy</w:t>
      </w:r>
    </w:p>
    <w:p w14:paraId="485B6E3A"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(chemical)</w:t>
      </w:r>
    </w:p>
    <w:p w14:paraId="485B6E3B"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(civil)</w:t>
      </w:r>
    </w:p>
    <w:p w14:paraId="485B6E3C"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(infrastructure)</w:t>
      </w:r>
    </w:p>
    <w:p w14:paraId="485B6E3D"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(IT)</w:t>
      </w:r>
    </w:p>
    <w:p w14:paraId="485B6E3E"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(maritime)</w:t>
      </w:r>
    </w:p>
    <w:p w14:paraId="485B6E3F"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(space policy)</w:t>
      </w:r>
    </w:p>
    <w:p w14:paraId="485B6E40"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Engineering (space research)</w:t>
      </w:r>
    </w:p>
    <w:p w14:paraId="485B6E41" w14:textId="77777777" w:rsidR="00A67022" w:rsidRPr="00A67022" w:rsidRDefault="00A67022" w:rsidP="005F66EE">
      <w:pPr>
        <w:numPr>
          <w:ilvl w:val="0"/>
          <w:numId w:val="24"/>
        </w:numPr>
        <w:spacing w:before="120" w:after="120"/>
        <w:ind w:left="0"/>
        <w:contextualSpacing/>
        <w:jc w:val="left"/>
        <w:rPr>
          <w:noProof/>
          <w:szCs w:val="24"/>
          <w:lang w:val="fr-BE"/>
        </w:rPr>
      </w:pPr>
      <w:r w:rsidRPr="00A67022">
        <w:rPr>
          <w:noProof/>
          <w:szCs w:val="24"/>
          <w:lang w:val="fr-BE"/>
        </w:rPr>
        <w:t>Enlargement</w:t>
      </w:r>
    </w:p>
    <w:p w14:paraId="485B6E42" w14:textId="77777777" w:rsidR="00A67022" w:rsidRPr="00A67022" w:rsidRDefault="00A67022" w:rsidP="005F66EE">
      <w:pPr>
        <w:numPr>
          <w:ilvl w:val="0"/>
          <w:numId w:val="24"/>
        </w:numPr>
        <w:spacing w:before="120" w:after="120"/>
        <w:ind w:left="0"/>
        <w:contextualSpacing/>
        <w:jc w:val="left"/>
        <w:rPr>
          <w:noProof/>
          <w:szCs w:val="24"/>
          <w:lang w:val="fr-BE"/>
        </w:rPr>
      </w:pPr>
      <w:r w:rsidRPr="00A67022">
        <w:rPr>
          <w:noProof/>
          <w:szCs w:val="24"/>
          <w:lang w:val="fr-BE"/>
        </w:rPr>
        <w:t>Environment</w:t>
      </w:r>
    </w:p>
    <w:p w14:paraId="485B6E43" w14:textId="77777777" w:rsidR="00A67022" w:rsidRPr="00A67022" w:rsidRDefault="00A67022" w:rsidP="005F66EE">
      <w:pPr>
        <w:numPr>
          <w:ilvl w:val="0"/>
          <w:numId w:val="24"/>
        </w:numPr>
        <w:spacing w:before="120" w:after="120"/>
        <w:ind w:left="0"/>
        <w:contextualSpacing/>
        <w:jc w:val="left"/>
        <w:rPr>
          <w:noProof/>
          <w:szCs w:val="24"/>
          <w:lang w:val="fr-BE"/>
        </w:rPr>
      </w:pPr>
      <w:r w:rsidRPr="00A67022">
        <w:rPr>
          <w:noProof/>
          <w:szCs w:val="24"/>
          <w:lang w:val="fr-BE"/>
        </w:rPr>
        <w:t>Equal opportunities</w:t>
      </w:r>
    </w:p>
    <w:p w14:paraId="485B6E44" w14:textId="77777777" w:rsidR="00A67022" w:rsidRPr="00A67022" w:rsidRDefault="00A67022" w:rsidP="005F66EE">
      <w:pPr>
        <w:numPr>
          <w:ilvl w:val="0"/>
          <w:numId w:val="24"/>
        </w:numPr>
        <w:spacing w:before="120" w:after="120"/>
        <w:ind w:left="0"/>
        <w:contextualSpacing/>
        <w:jc w:val="left"/>
        <w:rPr>
          <w:noProof/>
          <w:szCs w:val="24"/>
          <w:lang w:val="fr-BE"/>
        </w:rPr>
      </w:pPr>
      <w:r w:rsidRPr="00A67022">
        <w:rPr>
          <w:noProof/>
          <w:szCs w:val="24"/>
          <w:lang w:val="fr-BE"/>
        </w:rPr>
        <w:t>External relations</w:t>
      </w:r>
    </w:p>
    <w:p w14:paraId="485B6E45"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External trade</w:t>
      </w:r>
    </w:p>
    <w:p w14:paraId="485B6E46"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Finance</w:t>
      </w:r>
    </w:p>
    <w:p w14:paraId="485B6E47"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Fisheries and aquaculture</w:t>
      </w:r>
    </w:p>
    <w:p w14:paraId="485B6E48"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Food safety</w:t>
      </w:r>
    </w:p>
    <w:p w14:paraId="485B6E49"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Forestry</w:t>
      </w:r>
    </w:p>
    <w:p w14:paraId="485B6E4A"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Fundamental rights</w:t>
      </w:r>
    </w:p>
    <w:p w14:paraId="485B6E4B"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Humanitarian aid</w:t>
      </w:r>
    </w:p>
    <w:p w14:paraId="485B6E4C"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Industry</w:t>
      </w:r>
    </w:p>
    <w:p w14:paraId="485B6E4D"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Information society</w:t>
      </w:r>
    </w:p>
    <w:p w14:paraId="485B6E4E"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Innovation</w:t>
      </w:r>
    </w:p>
    <w:p w14:paraId="485B6E4F"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Insurance</w:t>
      </w:r>
    </w:p>
    <w:p w14:paraId="485B6E50"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Labour</w:t>
      </w:r>
    </w:p>
    <w:p w14:paraId="485B6E51"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Land management</w:t>
      </w:r>
    </w:p>
    <w:p w14:paraId="485B6E52"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Law (civil)</w:t>
      </w:r>
    </w:p>
    <w:p w14:paraId="485B6E53"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lastRenderedPageBreak/>
        <w:t>Law (corporate)</w:t>
      </w:r>
    </w:p>
    <w:p w14:paraId="485B6E54"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Law (criminal)</w:t>
      </w:r>
    </w:p>
    <w:p w14:paraId="485B6E55"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Law (taxation)</w:t>
      </w:r>
    </w:p>
    <w:p w14:paraId="485B6E56" w14:textId="3974E9FB"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Linguistics and </w:t>
      </w:r>
      <w:r w:rsidR="00115AAE">
        <w:rPr>
          <w:noProof/>
          <w:szCs w:val="24"/>
        </w:rPr>
        <w:t>t</w:t>
      </w:r>
      <w:r w:rsidRPr="00A67022">
        <w:rPr>
          <w:noProof/>
          <w:szCs w:val="24"/>
        </w:rPr>
        <w:t>erminology</w:t>
      </w:r>
    </w:p>
    <w:p w14:paraId="485B6E57"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Livestock</w:t>
      </w:r>
    </w:p>
    <w:p w14:paraId="485B6E58"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Medical profession</w:t>
      </w:r>
    </w:p>
    <w:p w14:paraId="485B6E59"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Migration</w:t>
      </w:r>
    </w:p>
    <w:p w14:paraId="485B6E5A"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Natural resources</w:t>
      </w:r>
    </w:p>
    <w:p w14:paraId="485B6E5B"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Plant production</w:t>
      </w:r>
    </w:p>
    <w:p w14:paraId="485B6E5C"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Public affairs</w:t>
      </w:r>
    </w:p>
    <w:p w14:paraId="485B6E5D"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Public health</w:t>
      </w:r>
    </w:p>
    <w:p w14:paraId="485B6E5E"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Public relations</w:t>
      </w:r>
    </w:p>
    <w:p w14:paraId="485B6E5F"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Raw materials</w:t>
      </w:r>
    </w:p>
    <w:p w14:paraId="485B6E60"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Research</w:t>
      </w:r>
    </w:p>
    <w:p w14:paraId="485B6E61"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Science</w:t>
      </w:r>
    </w:p>
    <w:p w14:paraId="485B6E62"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Science diplomacy </w:t>
      </w:r>
    </w:p>
    <w:p w14:paraId="485B6E63"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Security</w:t>
      </w:r>
    </w:p>
    <w:p w14:paraId="485B6E64"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Smart specialisation</w:t>
      </w:r>
    </w:p>
    <w:p w14:paraId="485B6E65"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Social service</w:t>
      </w:r>
    </w:p>
    <w:p w14:paraId="485B6E66" w14:textId="5541029F"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(policy)</w:t>
      </w:r>
    </w:p>
    <w:p w14:paraId="485B6E67" w14:textId="3A0E6FB2"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Space and </w:t>
      </w:r>
      <w:r w:rsidR="00115AAE">
        <w:rPr>
          <w:noProof/>
          <w:szCs w:val="24"/>
        </w:rPr>
        <w:t>s</w:t>
      </w:r>
      <w:r w:rsidRPr="00A67022">
        <w:rPr>
          <w:noProof/>
          <w:szCs w:val="24"/>
        </w:rPr>
        <w:t>atellites (research)</w:t>
      </w:r>
    </w:p>
    <w:p w14:paraId="485B6E68"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Sport</w:t>
      </w:r>
    </w:p>
    <w:p w14:paraId="485B6E69"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Statistics</w:t>
      </w:r>
    </w:p>
    <w:p w14:paraId="485B6E6A" w14:textId="56DFC2A6"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 xml:space="preserve">Sustainable </w:t>
      </w:r>
      <w:r w:rsidR="00115AAE">
        <w:rPr>
          <w:noProof/>
          <w:szCs w:val="24"/>
        </w:rPr>
        <w:t>d</w:t>
      </w:r>
      <w:r w:rsidRPr="00A67022">
        <w:rPr>
          <w:noProof/>
          <w:szCs w:val="24"/>
        </w:rPr>
        <w:t>evelopment</w:t>
      </w:r>
    </w:p>
    <w:p w14:paraId="485B6E6B"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Systemic eco-innovation</w:t>
      </w:r>
    </w:p>
    <w:p w14:paraId="485B6E6C"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Tax</w:t>
      </w:r>
    </w:p>
    <w:p w14:paraId="485B6E6D"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Trade</w:t>
      </w:r>
    </w:p>
    <w:p w14:paraId="485B6E6E"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Training</w:t>
      </w:r>
    </w:p>
    <w:p w14:paraId="485B6E6F"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Transport</w:t>
      </w:r>
    </w:p>
    <w:p w14:paraId="485B6E70"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Urban development</w:t>
      </w:r>
    </w:p>
    <w:p w14:paraId="485B6E71"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Water</w:t>
      </w:r>
    </w:p>
    <w:p w14:paraId="485B6E72"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Youth</w:t>
      </w:r>
    </w:p>
    <w:p w14:paraId="485B6E73" w14:textId="77777777" w:rsidR="00A67022" w:rsidRPr="00A67022" w:rsidRDefault="00A67022" w:rsidP="005F66EE">
      <w:pPr>
        <w:numPr>
          <w:ilvl w:val="0"/>
          <w:numId w:val="24"/>
        </w:numPr>
        <w:spacing w:before="120" w:after="120"/>
        <w:ind w:left="0"/>
        <w:contextualSpacing/>
        <w:jc w:val="left"/>
        <w:rPr>
          <w:noProof/>
          <w:szCs w:val="24"/>
        </w:rPr>
      </w:pPr>
      <w:r w:rsidRPr="00A67022">
        <w:rPr>
          <w:noProof/>
          <w:szCs w:val="24"/>
        </w:rPr>
        <w:t>Other</w:t>
      </w:r>
    </w:p>
    <w:p w14:paraId="485B6E7B" w14:textId="77777777" w:rsidR="00A67022" w:rsidRPr="00A67022" w:rsidRDefault="00A67022" w:rsidP="001B6CB1">
      <w:pPr>
        <w:spacing w:before="120" w:after="120"/>
        <w:rPr>
          <w:noProof/>
          <w:u w:val="single"/>
        </w:rPr>
      </w:pPr>
    </w:p>
    <w:p w14:paraId="485B6E7C" w14:textId="77777777" w:rsidR="00A67022" w:rsidRPr="00A67022" w:rsidRDefault="00A67022" w:rsidP="001B6CB1">
      <w:pPr>
        <w:spacing w:before="120" w:after="120"/>
        <w:rPr>
          <w:noProof/>
          <w:u w:val="single"/>
        </w:rPr>
      </w:pPr>
      <w:r w:rsidRPr="00A67022">
        <w:rPr>
          <w:noProof/>
          <w:u w:val="single"/>
        </w:rPr>
        <w:t xml:space="preserve">For organisations applying to be appointed as Type C members </w:t>
      </w:r>
    </w:p>
    <w:p w14:paraId="485B6E7D" w14:textId="77777777" w:rsidR="00A67022" w:rsidRPr="00A67022" w:rsidRDefault="00A67022" w:rsidP="001B6CB1">
      <w:pPr>
        <w:spacing w:before="120" w:after="120"/>
        <w:rPr>
          <w:noProof/>
        </w:rPr>
      </w:pPr>
      <w:r w:rsidRPr="00A67022">
        <w:rPr>
          <w:noProof/>
        </w:rPr>
        <w:t>Name of the organisation</w:t>
      </w:r>
      <w:r w:rsidRPr="00A67022">
        <w:rPr>
          <w:noProof/>
          <w:vertAlign w:val="superscript"/>
        </w:rPr>
        <w:footnoteReference w:id="3"/>
      </w:r>
      <w:r w:rsidRPr="00A67022">
        <w:rPr>
          <w:noProof/>
        </w:rPr>
        <w:t>: ………………….</w:t>
      </w:r>
    </w:p>
    <w:p w14:paraId="485B6E7E" w14:textId="77777777" w:rsidR="00A67022" w:rsidRPr="00A67022" w:rsidRDefault="00A67022" w:rsidP="001B6CB1">
      <w:pPr>
        <w:spacing w:before="120" w:after="120"/>
        <w:rPr>
          <w:noProof/>
        </w:rPr>
      </w:pPr>
      <w:r w:rsidRPr="00A67022">
        <w:rPr>
          <w:noProof/>
        </w:rPr>
        <w:t>Surname of the representative proposed: ………………….</w:t>
      </w:r>
    </w:p>
    <w:p w14:paraId="485B6E7F" w14:textId="77777777" w:rsidR="00A67022" w:rsidRPr="00A67022" w:rsidRDefault="00A67022" w:rsidP="001B6CB1">
      <w:pPr>
        <w:spacing w:before="120" w:after="120"/>
        <w:rPr>
          <w:noProof/>
        </w:rPr>
      </w:pPr>
      <w:r w:rsidRPr="00A67022">
        <w:rPr>
          <w:noProof/>
        </w:rPr>
        <w:t>First name of the representative proposed: ………………….</w:t>
      </w:r>
    </w:p>
    <w:p w14:paraId="485B6E80" w14:textId="77777777" w:rsidR="00A67022" w:rsidRPr="00A67022" w:rsidRDefault="00A67022" w:rsidP="001B6CB1">
      <w:pPr>
        <w:spacing w:before="120" w:after="120"/>
        <w:rPr>
          <w:noProof/>
        </w:rPr>
      </w:pPr>
      <w:r w:rsidRPr="00A67022">
        <w:rPr>
          <w:noProof/>
        </w:rPr>
        <w:t>Surname of the person applying on behalf of the organisation: ………………….</w:t>
      </w:r>
    </w:p>
    <w:p w14:paraId="485B6E81" w14:textId="77777777" w:rsidR="00A67022" w:rsidRPr="00A67022" w:rsidRDefault="00A67022" w:rsidP="001B6CB1">
      <w:pPr>
        <w:spacing w:before="120" w:after="120"/>
        <w:rPr>
          <w:noProof/>
        </w:rPr>
      </w:pPr>
      <w:r w:rsidRPr="00A67022">
        <w:rPr>
          <w:noProof/>
        </w:rPr>
        <w:t>First name of the person applying on behalf of the organisation: ………………….</w:t>
      </w:r>
    </w:p>
    <w:p w14:paraId="485B6E82" w14:textId="77777777" w:rsidR="00A67022" w:rsidRPr="00A67022" w:rsidRDefault="00A67022" w:rsidP="001B6CB1">
      <w:pPr>
        <w:spacing w:before="120" w:after="120"/>
        <w:rPr>
          <w:noProof/>
        </w:rPr>
      </w:pPr>
      <w:r w:rsidRPr="00A67022">
        <w:rPr>
          <w:noProof/>
        </w:rPr>
        <w:t>Date: ………………….</w:t>
      </w:r>
    </w:p>
    <w:p w14:paraId="7F6AF4FC" w14:textId="55EA21AB" w:rsidR="00334821" w:rsidRPr="00B27CBF" w:rsidRDefault="00A67022" w:rsidP="002E54F2">
      <w:pPr>
        <w:spacing w:before="120" w:after="120"/>
        <w:rPr>
          <w:rFonts w:ascii="Calibri" w:eastAsia="Calibri" w:hAnsi="Calibri" w:cs="Calibri"/>
          <w:b/>
          <w:sz w:val="22"/>
          <w:szCs w:val="22"/>
          <w:u w:val="single"/>
        </w:rPr>
      </w:pPr>
      <w:r w:rsidRPr="00A67022">
        <w:rPr>
          <w:noProof/>
        </w:rPr>
        <w:t>Signature …………………..</w:t>
      </w:r>
    </w:p>
    <w:sectPr w:rsidR="00334821" w:rsidRPr="00B27CBF" w:rsidSect="005D72C9">
      <w:headerReference w:type="even" r:id="rId17"/>
      <w:headerReference w:type="default" r:id="rId18"/>
      <w:footerReference w:type="even" r:id="rId19"/>
      <w:footerReference w:type="default" r:id="rId20"/>
      <w:headerReference w:type="first" r:id="rId21"/>
      <w:footerReference w:type="first" r:id="rId2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CACD" w14:textId="77777777" w:rsidR="00553140" w:rsidRDefault="00553140" w:rsidP="000941A7">
      <w:pPr>
        <w:spacing w:after="0"/>
      </w:pPr>
      <w:r>
        <w:separator/>
      </w:r>
    </w:p>
  </w:endnote>
  <w:endnote w:type="continuationSeparator" w:id="0">
    <w:p w14:paraId="5ABF9B15" w14:textId="77777777" w:rsidR="00553140" w:rsidRDefault="00553140" w:rsidP="000941A7">
      <w:pPr>
        <w:spacing w:after="0"/>
      </w:pPr>
      <w:r>
        <w:continuationSeparator/>
      </w:r>
    </w:p>
  </w:endnote>
  <w:endnote w:type="continuationNotice" w:id="1">
    <w:p w14:paraId="2F46FE16" w14:textId="77777777" w:rsidR="00553140" w:rsidRDefault="00553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A" w14:textId="77777777" w:rsidR="00AE2F92" w:rsidRDefault="00AE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B" w14:textId="4A0AA998" w:rsidR="00AE2F92" w:rsidRDefault="00AE2F92">
    <w:pPr>
      <w:pStyle w:val="Footer"/>
      <w:jc w:val="center"/>
    </w:pPr>
    <w:r>
      <w:fldChar w:fldCharType="begin"/>
    </w:r>
    <w:r>
      <w:instrText>PAGE</w:instrText>
    </w:r>
    <w:r>
      <w:fldChar w:fldCharType="separate"/>
    </w:r>
    <w:r w:rsidR="005F66EE">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D" w14:textId="77777777" w:rsidR="00AE2F92" w:rsidRDefault="00AE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6F4F" w14:textId="77777777" w:rsidR="00553140" w:rsidRDefault="00553140" w:rsidP="000941A7">
      <w:pPr>
        <w:spacing w:after="0"/>
      </w:pPr>
      <w:r>
        <w:separator/>
      </w:r>
    </w:p>
  </w:footnote>
  <w:footnote w:type="continuationSeparator" w:id="0">
    <w:p w14:paraId="36D4A856" w14:textId="77777777" w:rsidR="00553140" w:rsidRDefault="00553140" w:rsidP="000941A7">
      <w:pPr>
        <w:spacing w:after="0"/>
      </w:pPr>
      <w:r>
        <w:continuationSeparator/>
      </w:r>
    </w:p>
  </w:footnote>
  <w:footnote w:type="continuationNotice" w:id="1">
    <w:p w14:paraId="2B3AFF82" w14:textId="77777777" w:rsidR="00553140" w:rsidRDefault="00553140">
      <w:pPr>
        <w:spacing w:after="0"/>
      </w:pPr>
    </w:p>
  </w:footnote>
  <w:footnote w:id="2">
    <w:p w14:paraId="485B6EDD" w14:textId="77777777" w:rsidR="00AE2F92" w:rsidRDefault="00AE2F92" w:rsidP="003863C6">
      <w:pPr>
        <w:pStyle w:val="FootnoteText"/>
        <w:spacing w:after="0"/>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3">
    <w:p w14:paraId="485B6EE2" w14:textId="3C1B780F" w:rsidR="00AE2F92" w:rsidRDefault="00AE2F92" w:rsidP="003863C6">
      <w:pPr>
        <w:pStyle w:val="FootnoteText"/>
        <w:spacing w:after="0"/>
      </w:pPr>
      <w:r>
        <w:rPr>
          <w:rStyle w:val="FootnoteReference"/>
        </w:rPr>
        <w:footnoteRef/>
      </w:r>
      <w:r>
        <w:t xml:space="preserve"> </w:t>
      </w:r>
      <w:r>
        <w:tab/>
      </w:r>
      <w:r w:rsidR="00204307" w:rsidRPr="00204307">
        <w:t xml:space="preserve">It is mandatory to use </w:t>
      </w:r>
      <w:proofErr w:type="gramStart"/>
      <w:r w:rsidR="00204307" w:rsidRPr="00204307">
        <w:t>exactly the same</w:t>
      </w:r>
      <w:proofErr w:type="gramEnd"/>
      <w:r w:rsidR="00204307" w:rsidRPr="00204307">
        <w:t xml:space="preserve"> name used when registering in the Transparency Register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8" w14:textId="77777777" w:rsidR="00AE2F92" w:rsidRDefault="00AE2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9" w14:textId="77777777" w:rsidR="00AE2F92" w:rsidRDefault="00AE2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EAC" w14:textId="77777777" w:rsidR="00AE2F92" w:rsidRDefault="00AE2F9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64707E"/>
    <w:multiLevelType w:val="hybridMultilevel"/>
    <w:tmpl w:val="F9EC727A"/>
    <w:lvl w:ilvl="0" w:tplc="117AF0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287737C"/>
    <w:multiLevelType w:val="hybridMultilevel"/>
    <w:tmpl w:val="E970FDE6"/>
    <w:lvl w:ilvl="0" w:tplc="F57892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481420"/>
    <w:multiLevelType w:val="hybridMultilevel"/>
    <w:tmpl w:val="34BEEB1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8C4A9DB6">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96D"/>
    <w:multiLevelType w:val="hybridMultilevel"/>
    <w:tmpl w:val="BBA4F7DA"/>
    <w:lvl w:ilvl="0" w:tplc="03B80016">
      <w:start w:val="1"/>
      <w:numFmt w:val="decimal"/>
      <w:lvlText w:val="(%1)"/>
      <w:lvlJc w:val="left"/>
      <w:pPr>
        <w:ind w:left="720" w:hanging="360"/>
      </w:pPr>
      <w:rPr>
        <w:rFonts w:ascii="Calibri" w:hAnsi="Calibri" w:cs="Calibri"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D71EC6"/>
    <w:multiLevelType w:val="hybridMultilevel"/>
    <w:tmpl w:val="3B3E1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965CF"/>
    <w:multiLevelType w:val="hybridMultilevel"/>
    <w:tmpl w:val="1B7CC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167FA6"/>
    <w:multiLevelType w:val="hybridMultilevel"/>
    <w:tmpl w:val="3EACC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191FC9"/>
    <w:multiLevelType w:val="hybridMultilevel"/>
    <w:tmpl w:val="1A429756"/>
    <w:lvl w:ilvl="0" w:tplc="F5789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3" w15:restartNumberingAfterBreak="0">
    <w:nsid w:val="332B2404"/>
    <w:multiLevelType w:val="hybridMultilevel"/>
    <w:tmpl w:val="C0225A4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D3A06"/>
    <w:multiLevelType w:val="hybridMultilevel"/>
    <w:tmpl w:val="865E380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DA36094"/>
    <w:multiLevelType w:val="hybridMultilevel"/>
    <w:tmpl w:val="F6FE3A64"/>
    <w:lvl w:ilvl="0" w:tplc="F5789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7"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014084"/>
    <w:multiLevelType w:val="hybridMultilevel"/>
    <w:tmpl w:val="7C26486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7AC66B6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066BE2"/>
    <w:multiLevelType w:val="hybridMultilevel"/>
    <w:tmpl w:val="C182303A"/>
    <w:lvl w:ilvl="0" w:tplc="04090019">
      <w:start w:val="1"/>
      <w:numFmt w:val="lowerLetter"/>
      <w:lvlText w:val="%1."/>
      <w:lvlJc w:val="left"/>
      <w:pPr>
        <w:ind w:left="360" w:hanging="360"/>
      </w:pPr>
    </w:lvl>
    <w:lvl w:ilvl="1" w:tplc="04090017">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08326F"/>
    <w:multiLevelType w:val="multilevel"/>
    <w:tmpl w:val="1BBE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BD3D40"/>
    <w:multiLevelType w:val="hybridMultilevel"/>
    <w:tmpl w:val="F1328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4947854">
    <w:abstractNumId w:val="1"/>
  </w:num>
  <w:num w:numId="2" w16cid:durableId="1566380830">
    <w:abstractNumId w:val="0"/>
  </w:num>
  <w:num w:numId="3" w16cid:durableId="507212467">
    <w:abstractNumId w:val="33"/>
  </w:num>
  <w:num w:numId="4" w16cid:durableId="1019812642">
    <w:abstractNumId w:val="36"/>
  </w:num>
  <w:num w:numId="5" w16cid:durableId="426386737">
    <w:abstractNumId w:val="26"/>
  </w:num>
  <w:num w:numId="6" w16cid:durableId="549802221">
    <w:abstractNumId w:val="17"/>
  </w:num>
  <w:num w:numId="7" w16cid:durableId="186912079">
    <w:abstractNumId w:val="8"/>
  </w:num>
  <w:num w:numId="8" w16cid:durableId="678584172">
    <w:abstractNumId w:val="6"/>
  </w:num>
  <w:num w:numId="9" w16cid:durableId="638993984">
    <w:abstractNumId w:val="45"/>
  </w:num>
  <w:num w:numId="10" w16cid:durableId="591662701">
    <w:abstractNumId w:val="44"/>
  </w:num>
  <w:num w:numId="11" w16cid:durableId="2019386579">
    <w:abstractNumId w:val="46"/>
  </w:num>
  <w:num w:numId="12" w16cid:durableId="1059940958">
    <w:abstractNumId w:val="15"/>
  </w:num>
  <w:num w:numId="13" w16cid:durableId="40635532">
    <w:abstractNumId w:val="28"/>
  </w:num>
  <w:num w:numId="14" w16cid:durableId="1377776563">
    <w:abstractNumId w:val="30"/>
  </w:num>
  <w:num w:numId="15" w16cid:durableId="840585342">
    <w:abstractNumId w:val="29"/>
  </w:num>
  <w:num w:numId="16" w16cid:durableId="424620446">
    <w:abstractNumId w:val="3"/>
  </w:num>
  <w:num w:numId="17" w16cid:durableId="1185943517">
    <w:abstractNumId w:val="31"/>
  </w:num>
  <w:num w:numId="18" w16cid:durableId="1202784365">
    <w:abstractNumId w:val="18"/>
  </w:num>
  <w:num w:numId="19" w16cid:durableId="1072851915">
    <w:abstractNumId w:val="22"/>
  </w:num>
  <w:num w:numId="20" w16cid:durableId="806897200">
    <w:abstractNumId w:val="43"/>
  </w:num>
  <w:num w:numId="21" w16cid:durableId="545141784">
    <w:abstractNumId w:val="48"/>
  </w:num>
  <w:num w:numId="22" w16cid:durableId="754130181">
    <w:abstractNumId w:val="4"/>
  </w:num>
  <w:num w:numId="23" w16cid:durableId="1298297677">
    <w:abstractNumId w:val="16"/>
  </w:num>
  <w:num w:numId="24" w16cid:durableId="422655252">
    <w:abstractNumId w:val="34"/>
  </w:num>
  <w:num w:numId="25" w16cid:durableId="1110779134">
    <w:abstractNumId w:val="39"/>
  </w:num>
  <w:num w:numId="26" w16cid:durableId="8601304">
    <w:abstractNumId w:val="40"/>
  </w:num>
  <w:num w:numId="27" w16cid:durableId="699209954">
    <w:abstractNumId w:val="5"/>
  </w:num>
  <w:num w:numId="28" w16cid:durableId="2066102422">
    <w:abstractNumId w:val="35"/>
  </w:num>
  <w:num w:numId="29" w16cid:durableId="1914317331">
    <w:abstractNumId w:val="47"/>
  </w:num>
  <w:num w:numId="30" w16cid:durableId="792557297">
    <w:abstractNumId w:val="9"/>
  </w:num>
  <w:num w:numId="31" w16cid:durableId="2083258500">
    <w:abstractNumId w:val="37"/>
  </w:num>
  <w:num w:numId="32" w16cid:durableId="2025937161">
    <w:abstractNumId w:val="20"/>
  </w:num>
  <w:num w:numId="33" w16cid:durableId="1652833838">
    <w:abstractNumId w:val="21"/>
  </w:num>
  <w:num w:numId="34" w16cid:durableId="335426834">
    <w:abstractNumId w:val="12"/>
  </w:num>
  <w:num w:numId="35" w16cid:durableId="715858110">
    <w:abstractNumId w:val="7"/>
  </w:num>
  <w:num w:numId="36" w16cid:durableId="2135098961">
    <w:abstractNumId w:val="19"/>
  </w:num>
  <w:num w:numId="37" w16cid:durableId="1666081752">
    <w:abstractNumId w:val="14"/>
  </w:num>
  <w:num w:numId="38" w16cid:durableId="1563129002">
    <w:abstractNumId w:val="23"/>
  </w:num>
  <w:num w:numId="39" w16cid:durableId="1987977857">
    <w:abstractNumId w:val="10"/>
  </w:num>
  <w:num w:numId="40" w16cid:durableId="2044088945">
    <w:abstractNumId w:val="38"/>
  </w:num>
  <w:num w:numId="41" w16cid:durableId="1504785266">
    <w:abstractNumId w:val="27"/>
  </w:num>
  <w:num w:numId="42" w16cid:durableId="129519602">
    <w:abstractNumId w:val="41"/>
  </w:num>
  <w:num w:numId="43" w16cid:durableId="418714094">
    <w:abstractNumId w:val="49"/>
  </w:num>
  <w:num w:numId="44" w16cid:durableId="1083379079">
    <w:abstractNumId w:val="13"/>
  </w:num>
  <w:num w:numId="45" w16cid:durableId="645092242">
    <w:abstractNumId w:val="25"/>
  </w:num>
  <w:num w:numId="46" w16cid:durableId="1292438929">
    <w:abstractNumId w:val="42"/>
  </w:num>
  <w:num w:numId="47" w16cid:durableId="841896471">
    <w:abstractNumId w:val="2"/>
  </w:num>
  <w:num w:numId="48" w16cid:durableId="160603266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pl-P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T"/>
  </w:docVars>
  <w:rsids>
    <w:rsidRoot w:val="000941A7"/>
    <w:rsid w:val="00002761"/>
    <w:rsid w:val="00005708"/>
    <w:rsid w:val="000057BF"/>
    <w:rsid w:val="00011330"/>
    <w:rsid w:val="00012740"/>
    <w:rsid w:val="00012D3F"/>
    <w:rsid w:val="00016247"/>
    <w:rsid w:val="00022B7A"/>
    <w:rsid w:val="00034001"/>
    <w:rsid w:val="00042606"/>
    <w:rsid w:val="00042745"/>
    <w:rsid w:val="00045D63"/>
    <w:rsid w:val="000522C1"/>
    <w:rsid w:val="00064DCF"/>
    <w:rsid w:val="000807D6"/>
    <w:rsid w:val="00092F73"/>
    <w:rsid w:val="000941A7"/>
    <w:rsid w:val="0009622B"/>
    <w:rsid w:val="000967DD"/>
    <w:rsid w:val="000A6A45"/>
    <w:rsid w:val="000B30FB"/>
    <w:rsid w:val="000B65BC"/>
    <w:rsid w:val="000B697D"/>
    <w:rsid w:val="000C7E71"/>
    <w:rsid w:val="000D0201"/>
    <w:rsid w:val="000D4C87"/>
    <w:rsid w:val="000E1CE5"/>
    <w:rsid w:val="000E410B"/>
    <w:rsid w:val="000E7308"/>
    <w:rsid w:val="000F58EB"/>
    <w:rsid w:val="00102405"/>
    <w:rsid w:val="0010292E"/>
    <w:rsid w:val="00104722"/>
    <w:rsid w:val="00107F0A"/>
    <w:rsid w:val="00110A84"/>
    <w:rsid w:val="00115AAE"/>
    <w:rsid w:val="001219C8"/>
    <w:rsid w:val="00121F4A"/>
    <w:rsid w:val="0013555C"/>
    <w:rsid w:val="0014185B"/>
    <w:rsid w:val="0014209C"/>
    <w:rsid w:val="00147865"/>
    <w:rsid w:val="00153C7D"/>
    <w:rsid w:val="00156AEB"/>
    <w:rsid w:val="00160AC8"/>
    <w:rsid w:val="00162DB7"/>
    <w:rsid w:val="00165222"/>
    <w:rsid w:val="00177B6E"/>
    <w:rsid w:val="00186C4C"/>
    <w:rsid w:val="00191FA8"/>
    <w:rsid w:val="0019307E"/>
    <w:rsid w:val="0019464D"/>
    <w:rsid w:val="00197914"/>
    <w:rsid w:val="001A1E2A"/>
    <w:rsid w:val="001B6CB1"/>
    <w:rsid w:val="001B7F06"/>
    <w:rsid w:val="001C3613"/>
    <w:rsid w:val="001D4550"/>
    <w:rsid w:val="001D5E98"/>
    <w:rsid w:val="001D6DE1"/>
    <w:rsid w:val="001D7F15"/>
    <w:rsid w:val="001E0F82"/>
    <w:rsid w:val="001E47FA"/>
    <w:rsid w:val="001F14DF"/>
    <w:rsid w:val="001F232F"/>
    <w:rsid w:val="001F6B3B"/>
    <w:rsid w:val="00204307"/>
    <w:rsid w:val="002064DD"/>
    <w:rsid w:val="00211C7A"/>
    <w:rsid w:val="00212E9A"/>
    <w:rsid w:val="00215305"/>
    <w:rsid w:val="00215566"/>
    <w:rsid w:val="00220BDD"/>
    <w:rsid w:val="002243BD"/>
    <w:rsid w:val="00231E94"/>
    <w:rsid w:val="00242893"/>
    <w:rsid w:val="00251985"/>
    <w:rsid w:val="00253188"/>
    <w:rsid w:val="00254698"/>
    <w:rsid w:val="00255EDD"/>
    <w:rsid w:val="00263255"/>
    <w:rsid w:val="0026648B"/>
    <w:rsid w:val="00270973"/>
    <w:rsid w:val="00272BD1"/>
    <w:rsid w:val="00274488"/>
    <w:rsid w:val="00275DCD"/>
    <w:rsid w:val="00276D99"/>
    <w:rsid w:val="0029151F"/>
    <w:rsid w:val="00292437"/>
    <w:rsid w:val="00296665"/>
    <w:rsid w:val="002A24FF"/>
    <w:rsid w:val="002A2673"/>
    <w:rsid w:val="002B039E"/>
    <w:rsid w:val="002B7170"/>
    <w:rsid w:val="002C4A76"/>
    <w:rsid w:val="002C5C92"/>
    <w:rsid w:val="002D55D5"/>
    <w:rsid w:val="002D7B41"/>
    <w:rsid w:val="002E3EA0"/>
    <w:rsid w:val="002E54F2"/>
    <w:rsid w:val="002E55A1"/>
    <w:rsid w:val="002E611C"/>
    <w:rsid w:val="002E743D"/>
    <w:rsid w:val="002E7DEB"/>
    <w:rsid w:val="002F23A3"/>
    <w:rsid w:val="002F2A2B"/>
    <w:rsid w:val="00302782"/>
    <w:rsid w:val="00304196"/>
    <w:rsid w:val="003154E6"/>
    <w:rsid w:val="003228CA"/>
    <w:rsid w:val="0032350F"/>
    <w:rsid w:val="00323BDC"/>
    <w:rsid w:val="00332402"/>
    <w:rsid w:val="00334821"/>
    <w:rsid w:val="00334CD2"/>
    <w:rsid w:val="003358A5"/>
    <w:rsid w:val="00335969"/>
    <w:rsid w:val="00335F3A"/>
    <w:rsid w:val="00340DA2"/>
    <w:rsid w:val="00341092"/>
    <w:rsid w:val="00350921"/>
    <w:rsid w:val="003606CD"/>
    <w:rsid w:val="0036445B"/>
    <w:rsid w:val="00366148"/>
    <w:rsid w:val="00366E16"/>
    <w:rsid w:val="003772AF"/>
    <w:rsid w:val="00377578"/>
    <w:rsid w:val="003812E6"/>
    <w:rsid w:val="00382424"/>
    <w:rsid w:val="003857C3"/>
    <w:rsid w:val="003863C6"/>
    <w:rsid w:val="003871B3"/>
    <w:rsid w:val="00391DD1"/>
    <w:rsid w:val="00395554"/>
    <w:rsid w:val="0039671C"/>
    <w:rsid w:val="003A32C1"/>
    <w:rsid w:val="003A3A07"/>
    <w:rsid w:val="003A5D8C"/>
    <w:rsid w:val="003A6C6F"/>
    <w:rsid w:val="003A7866"/>
    <w:rsid w:val="003B2397"/>
    <w:rsid w:val="003B368B"/>
    <w:rsid w:val="003B52C1"/>
    <w:rsid w:val="003B6434"/>
    <w:rsid w:val="003C1EDF"/>
    <w:rsid w:val="003C266F"/>
    <w:rsid w:val="003D0842"/>
    <w:rsid w:val="003D1775"/>
    <w:rsid w:val="003D2F17"/>
    <w:rsid w:val="003E7BA7"/>
    <w:rsid w:val="003E7BB8"/>
    <w:rsid w:val="003F3D8D"/>
    <w:rsid w:val="003F734E"/>
    <w:rsid w:val="00400F97"/>
    <w:rsid w:val="00401CB9"/>
    <w:rsid w:val="00410114"/>
    <w:rsid w:val="00410117"/>
    <w:rsid w:val="004109BC"/>
    <w:rsid w:val="00415411"/>
    <w:rsid w:val="00422D52"/>
    <w:rsid w:val="00424462"/>
    <w:rsid w:val="00431834"/>
    <w:rsid w:val="00434CA8"/>
    <w:rsid w:val="00446077"/>
    <w:rsid w:val="00446306"/>
    <w:rsid w:val="00447669"/>
    <w:rsid w:val="004527CB"/>
    <w:rsid w:val="00456162"/>
    <w:rsid w:val="00457DF4"/>
    <w:rsid w:val="00463706"/>
    <w:rsid w:val="0046515D"/>
    <w:rsid w:val="00465CA3"/>
    <w:rsid w:val="0048555A"/>
    <w:rsid w:val="004874A4"/>
    <w:rsid w:val="004A57C9"/>
    <w:rsid w:val="004A6B8B"/>
    <w:rsid w:val="004B36F3"/>
    <w:rsid w:val="004B4D43"/>
    <w:rsid w:val="004B6CEF"/>
    <w:rsid w:val="004C1FBE"/>
    <w:rsid w:val="004C262E"/>
    <w:rsid w:val="004D1C31"/>
    <w:rsid w:val="004D44DA"/>
    <w:rsid w:val="004E3893"/>
    <w:rsid w:val="004E3C04"/>
    <w:rsid w:val="004E5554"/>
    <w:rsid w:val="004F4359"/>
    <w:rsid w:val="005004A7"/>
    <w:rsid w:val="00502F75"/>
    <w:rsid w:val="005163EE"/>
    <w:rsid w:val="00523460"/>
    <w:rsid w:val="00545C12"/>
    <w:rsid w:val="00553140"/>
    <w:rsid w:val="00555CF5"/>
    <w:rsid w:val="005568F8"/>
    <w:rsid w:val="0056536D"/>
    <w:rsid w:val="0058158E"/>
    <w:rsid w:val="00582AD3"/>
    <w:rsid w:val="0058582B"/>
    <w:rsid w:val="0059418A"/>
    <w:rsid w:val="005A150C"/>
    <w:rsid w:val="005A705C"/>
    <w:rsid w:val="005B081F"/>
    <w:rsid w:val="005B0DD7"/>
    <w:rsid w:val="005B3F47"/>
    <w:rsid w:val="005C1F9E"/>
    <w:rsid w:val="005C72E5"/>
    <w:rsid w:val="005D00FE"/>
    <w:rsid w:val="005D235A"/>
    <w:rsid w:val="005D455C"/>
    <w:rsid w:val="005D72C9"/>
    <w:rsid w:val="005E024C"/>
    <w:rsid w:val="005E194D"/>
    <w:rsid w:val="005F148E"/>
    <w:rsid w:val="005F1D2D"/>
    <w:rsid w:val="005F4EC8"/>
    <w:rsid w:val="005F66EE"/>
    <w:rsid w:val="0060230F"/>
    <w:rsid w:val="00605F58"/>
    <w:rsid w:val="00610F62"/>
    <w:rsid w:val="00611864"/>
    <w:rsid w:val="00611EEF"/>
    <w:rsid w:val="006125BE"/>
    <w:rsid w:val="006154EE"/>
    <w:rsid w:val="006257DF"/>
    <w:rsid w:val="0062707E"/>
    <w:rsid w:val="0062775B"/>
    <w:rsid w:val="00641962"/>
    <w:rsid w:val="0064243D"/>
    <w:rsid w:val="006455CE"/>
    <w:rsid w:val="006456FD"/>
    <w:rsid w:val="0064577E"/>
    <w:rsid w:val="00652C27"/>
    <w:rsid w:val="006554CE"/>
    <w:rsid w:val="00657DA3"/>
    <w:rsid w:val="00661903"/>
    <w:rsid w:val="00662F90"/>
    <w:rsid w:val="006639C7"/>
    <w:rsid w:val="00670B29"/>
    <w:rsid w:val="00672787"/>
    <w:rsid w:val="0067383D"/>
    <w:rsid w:val="00675C43"/>
    <w:rsid w:val="00676A83"/>
    <w:rsid w:val="00692059"/>
    <w:rsid w:val="00696A75"/>
    <w:rsid w:val="006A30CB"/>
    <w:rsid w:val="006A6FA8"/>
    <w:rsid w:val="006B1B0D"/>
    <w:rsid w:val="006B7677"/>
    <w:rsid w:val="006D1C4E"/>
    <w:rsid w:val="006D1F70"/>
    <w:rsid w:val="006D5CEE"/>
    <w:rsid w:val="006E3078"/>
    <w:rsid w:val="006F109D"/>
    <w:rsid w:val="006F4C1B"/>
    <w:rsid w:val="006F6678"/>
    <w:rsid w:val="006F6975"/>
    <w:rsid w:val="006F7BD5"/>
    <w:rsid w:val="00700041"/>
    <w:rsid w:val="00705547"/>
    <w:rsid w:val="0071033E"/>
    <w:rsid w:val="0071317D"/>
    <w:rsid w:val="007134CE"/>
    <w:rsid w:val="00713FCF"/>
    <w:rsid w:val="00715ABE"/>
    <w:rsid w:val="00717A76"/>
    <w:rsid w:val="00724000"/>
    <w:rsid w:val="0072535C"/>
    <w:rsid w:val="00726290"/>
    <w:rsid w:val="00734887"/>
    <w:rsid w:val="00741D7F"/>
    <w:rsid w:val="00746C74"/>
    <w:rsid w:val="00760C7E"/>
    <w:rsid w:val="00761583"/>
    <w:rsid w:val="00771C6B"/>
    <w:rsid w:val="00775F90"/>
    <w:rsid w:val="00780863"/>
    <w:rsid w:val="00782A99"/>
    <w:rsid w:val="00796903"/>
    <w:rsid w:val="00797063"/>
    <w:rsid w:val="007B21F9"/>
    <w:rsid w:val="007B5F7B"/>
    <w:rsid w:val="007B6DE2"/>
    <w:rsid w:val="007C2A11"/>
    <w:rsid w:val="007C38DD"/>
    <w:rsid w:val="007D27F7"/>
    <w:rsid w:val="007D37C1"/>
    <w:rsid w:val="007E297A"/>
    <w:rsid w:val="007E4BD3"/>
    <w:rsid w:val="007E61D5"/>
    <w:rsid w:val="008009AE"/>
    <w:rsid w:val="008226DD"/>
    <w:rsid w:val="00824405"/>
    <w:rsid w:val="00834968"/>
    <w:rsid w:val="00837EBE"/>
    <w:rsid w:val="00843A60"/>
    <w:rsid w:val="0085452F"/>
    <w:rsid w:val="00866B00"/>
    <w:rsid w:val="00871593"/>
    <w:rsid w:val="00871846"/>
    <w:rsid w:val="00872BA4"/>
    <w:rsid w:val="008751DD"/>
    <w:rsid w:val="00877052"/>
    <w:rsid w:val="0088060A"/>
    <w:rsid w:val="00885DF7"/>
    <w:rsid w:val="0089139F"/>
    <w:rsid w:val="00894A4B"/>
    <w:rsid w:val="008A1A8E"/>
    <w:rsid w:val="008A7286"/>
    <w:rsid w:val="008B7140"/>
    <w:rsid w:val="008C067C"/>
    <w:rsid w:val="008C3F40"/>
    <w:rsid w:val="008C3FC0"/>
    <w:rsid w:val="008C48D6"/>
    <w:rsid w:val="008D06D2"/>
    <w:rsid w:val="008D0B06"/>
    <w:rsid w:val="008D2492"/>
    <w:rsid w:val="008D2532"/>
    <w:rsid w:val="008D62B4"/>
    <w:rsid w:val="008E1AE4"/>
    <w:rsid w:val="008E244B"/>
    <w:rsid w:val="008F42E7"/>
    <w:rsid w:val="008F458D"/>
    <w:rsid w:val="008F5CAE"/>
    <w:rsid w:val="008F6A5D"/>
    <w:rsid w:val="0090082B"/>
    <w:rsid w:val="00910B99"/>
    <w:rsid w:val="0092206D"/>
    <w:rsid w:val="009244B9"/>
    <w:rsid w:val="009251EB"/>
    <w:rsid w:val="0092587C"/>
    <w:rsid w:val="009322F1"/>
    <w:rsid w:val="00933F66"/>
    <w:rsid w:val="00937465"/>
    <w:rsid w:val="00937C5C"/>
    <w:rsid w:val="009408DE"/>
    <w:rsid w:val="00942AE0"/>
    <w:rsid w:val="00945CA8"/>
    <w:rsid w:val="00950073"/>
    <w:rsid w:val="0095137A"/>
    <w:rsid w:val="00964040"/>
    <w:rsid w:val="00964917"/>
    <w:rsid w:val="00965061"/>
    <w:rsid w:val="00965903"/>
    <w:rsid w:val="00987176"/>
    <w:rsid w:val="009913BB"/>
    <w:rsid w:val="00993C8F"/>
    <w:rsid w:val="009A128C"/>
    <w:rsid w:val="009A626B"/>
    <w:rsid w:val="009B27DE"/>
    <w:rsid w:val="009B4327"/>
    <w:rsid w:val="009B45AD"/>
    <w:rsid w:val="009B49BB"/>
    <w:rsid w:val="009C1CA8"/>
    <w:rsid w:val="009C3866"/>
    <w:rsid w:val="009C5287"/>
    <w:rsid w:val="009D2CDC"/>
    <w:rsid w:val="009E35EC"/>
    <w:rsid w:val="009F26F6"/>
    <w:rsid w:val="00A06318"/>
    <w:rsid w:val="00A07666"/>
    <w:rsid w:val="00A12E57"/>
    <w:rsid w:val="00A167DA"/>
    <w:rsid w:val="00A212C3"/>
    <w:rsid w:val="00A25D1F"/>
    <w:rsid w:val="00A3449F"/>
    <w:rsid w:val="00A42E93"/>
    <w:rsid w:val="00A43073"/>
    <w:rsid w:val="00A45E58"/>
    <w:rsid w:val="00A45F76"/>
    <w:rsid w:val="00A67022"/>
    <w:rsid w:val="00A7099D"/>
    <w:rsid w:val="00A90094"/>
    <w:rsid w:val="00A943ED"/>
    <w:rsid w:val="00A94F01"/>
    <w:rsid w:val="00A95EEB"/>
    <w:rsid w:val="00AA27FA"/>
    <w:rsid w:val="00AA3B54"/>
    <w:rsid w:val="00AB11AB"/>
    <w:rsid w:val="00AB3BEF"/>
    <w:rsid w:val="00AC30BB"/>
    <w:rsid w:val="00AC3A1F"/>
    <w:rsid w:val="00AC3B7C"/>
    <w:rsid w:val="00AC67D8"/>
    <w:rsid w:val="00AD3381"/>
    <w:rsid w:val="00AD44B5"/>
    <w:rsid w:val="00AD59D0"/>
    <w:rsid w:val="00AE2F92"/>
    <w:rsid w:val="00B00E9E"/>
    <w:rsid w:val="00B01FDD"/>
    <w:rsid w:val="00B1480D"/>
    <w:rsid w:val="00B154A6"/>
    <w:rsid w:val="00B23B8E"/>
    <w:rsid w:val="00B27CBF"/>
    <w:rsid w:val="00B3528D"/>
    <w:rsid w:val="00B3656C"/>
    <w:rsid w:val="00B437A1"/>
    <w:rsid w:val="00B502CB"/>
    <w:rsid w:val="00B71FFC"/>
    <w:rsid w:val="00B737DB"/>
    <w:rsid w:val="00B74964"/>
    <w:rsid w:val="00B77622"/>
    <w:rsid w:val="00B824E8"/>
    <w:rsid w:val="00B83467"/>
    <w:rsid w:val="00B86963"/>
    <w:rsid w:val="00B8741A"/>
    <w:rsid w:val="00B92117"/>
    <w:rsid w:val="00BA4554"/>
    <w:rsid w:val="00BB02C5"/>
    <w:rsid w:val="00BB1CD5"/>
    <w:rsid w:val="00BB2D63"/>
    <w:rsid w:val="00BB41ED"/>
    <w:rsid w:val="00BD51D3"/>
    <w:rsid w:val="00BD5D39"/>
    <w:rsid w:val="00BD5FAE"/>
    <w:rsid w:val="00BE107E"/>
    <w:rsid w:val="00BE2637"/>
    <w:rsid w:val="00BE7560"/>
    <w:rsid w:val="00BF3BA9"/>
    <w:rsid w:val="00BF59D8"/>
    <w:rsid w:val="00BF6C75"/>
    <w:rsid w:val="00C0009F"/>
    <w:rsid w:val="00C00C7A"/>
    <w:rsid w:val="00C0274A"/>
    <w:rsid w:val="00C030B0"/>
    <w:rsid w:val="00C11635"/>
    <w:rsid w:val="00C121EE"/>
    <w:rsid w:val="00C1234B"/>
    <w:rsid w:val="00C129AC"/>
    <w:rsid w:val="00C16AD3"/>
    <w:rsid w:val="00C176F3"/>
    <w:rsid w:val="00C2103E"/>
    <w:rsid w:val="00C25583"/>
    <w:rsid w:val="00C36FEE"/>
    <w:rsid w:val="00C424EB"/>
    <w:rsid w:val="00C43D99"/>
    <w:rsid w:val="00C477C6"/>
    <w:rsid w:val="00C736B6"/>
    <w:rsid w:val="00C76F8D"/>
    <w:rsid w:val="00C8162D"/>
    <w:rsid w:val="00CA0F5D"/>
    <w:rsid w:val="00CA697A"/>
    <w:rsid w:val="00CB1851"/>
    <w:rsid w:val="00CB1FA1"/>
    <w:rsid w:val="00CC0606"/>
    <w:rsid w:val="00CC3AD0"/>
    <w:rsid w:val="00CC6932"/>
    <w:rsid w:val="00CD47ED"/>
    <w:rsid w:val="00CE12BB"/>
    <w:rsid w:val="00CF23FA"/>
    <w:rsid w:val="00CF4685"/>
    <w:rsid w:val="00CF64F1"/>
    <w:rsid w:val="00D05B29"/>
    <w:rsid w:val="00D06C3D"/>
    <w:rsid w:val="00D11E3C"/>
    <w:rsid w:val="00D16128"/>
    <w:rsid w:val="00D16BB4"/>
    <w:rsid w:val="00D2176B"/>
    <w:rsid w:val="00D25785"/>
    <w:rsid w:val="00D27789"/>
    <w:rsid w:val="00D31477"/>
    <w:rsid w:val="00D318ED"/>
    <w:rsid w:val="00D3279F"/>
    <w:rsid w:val="00D36BC9"/>
    <w:rsid w:val="00D37A8B"/>
    <w:rsid w:val="00D410B0"/>
    <w:rsid w:val="00D44D12"/>
    <w:rsid w:val="00D51614"/>
    <w:rsid w:val="00D71136"/>
    <w:rsid w:val="00D72233"/>
    <w:rsid w:val="00D72E01"/>
    <w:rsid w:val="00D73C7C"/>
    <w:rsid w:val="00D7792B"/>
    <w:rsid w:val="00D810C5"/>
    <w:rsid w:val="00D84CB8"/>
    <w:rsid w:val="00D8586E"/>
    <w:rsid w:val="00D90DAE"/>
    <w:rsid w:val="00D91619"/>
    <w:rsid w:val="00D91E9B"/>
    <w:rsid w:val="00D922D2"/>
    <w:rsid w:val="00D95603"/>
    <w:rsid w:val="00D96E63"/>
    <w:rsid w:val="00D97E81"/>
    <w:rsid w:val="00DA0489"/>
    <w:rsid w:val="00DA49FC"/>
    <w:rsid w:val="00DC60A8"/>
    <w:rsid w:val="00DD3AD5"/>
    <w:rsid w:val="00DD5378"/>
    <w:rsid w:val="00DD6C8F"/>
    <w:rsid w:val="00DE6C12"/>
    <w:rsid w:val="00DF6024"/>
    <w:rsid w:val="00E0228D"/>
    <w:rsid w:val="00E077FF"/>
    <w:rsid w:val="00E16AC4"/>
    <w:rsid w:val="00E42530"/>
    <w:rsid w:val="00E440BB"/>
    <w:rsid w:val="00E507EA"/>
    <w:rsid w:val="00E57383"/>
    <w:rsid w:val="00E648B3"/>
    <w:rsid w:val="00E75B72"/>
    <w:rsid w:val="00E818C0"/>
    <w:rsid w:val="00E82C6D"/>
    <w:rsid w:val="00E83045"/>
    <w:rsid w:val="00E85E79"/>
    <w:rsid w:val="00E86DDA"/>
    <w:rsid w:val="00E91E16"/>
    <w:rsid w:val="00E95C46"/>
    <w:rsid w:val="00EA0512"/>
    <w:rsid w:val="00EB0910"/>
    <w:rsid w:val="00EB4223"/>
    <w:rsid w:val="00EB7387"/>
    <w:rsid w:val="00EB7E94"/>
    <w:rsid w:val="00EC018D"/>
    <w:rsid w:val="00EC1365"/>
    <w:rsid w:val="00EC5601"/>
    <w:rsid w:val="00EC6F82"/>
    <w:rsid w:val="00ED35A9"/>
    <w:rsid w:val="00ED50E7"/>
    <w:rsid w:val="00EE08AD"/>
    <w:rsid w:val="00EE1AB6"/>
    <w:rsid w:val="00EE1C82"/>
    <w:rsid w:val="00EE29BC"/>
    <w:rsid w:val="00EE595C"/>
    <w:rsid w:val="00EF340D"/>
    <w:rsid w:val="00EF40D7"/>
    <w:rsid w:val="00F0044B"/>
    <w:rsid w:val="00F0612D"/>
    <w:rsid w:val="00F2645F"/>
    <w:rsid w:val="00F26C5B"/>
    <w:rsid w:val="00F30E8D"/>
    <w:rsid w:val="00F31010"/>
    <w:rsid w:val="00F32341"/>
    <w:rsid w:val="00F3319D"/>
    <w:rsid w:val="00F40E8A"/>
    <w:rsid w:val="00F42E51"/>
    <w:rsid w:val="00F4499F"/>
    <w:rsid w:val="00F53FA9"/>
    <w:rsid w:val="00F61ED7"/>
    <w:rsid w:val="00F62CEC"/>
    <w:rsid w:val="00F677C4"/>
    <w:rsid w:val="00F73F17"/>
    <w:rsid w:val="00F81171"/>
    <w:rsid w:val="00F82E79"/>
    <w:rsid w:val="00F90AEE"/>
    <w:rsid w:val="00F913C7"/>
    <w:rsid w:val="00F97721"/>
    <w:rsid w:val="00FA22F2"/>
    <w:rsid w:val="00FA523C"/>
    <w:rsid w:val="00FA5DD7"/>
    <w:rsid w:val="00FB0AAC"/>
    <w:rsid w:val="00FB763D"/>
    <w:rsid w:val="00FC1703"/>
    <w:rsid w:val="00FC1EC0"/>
    <w:rsid w:val="00FC31FF"/>
    <w:rsid w:val="00FC665E"/>
    <w:rsid w:val="00FD7F83"/>
    <w:rsid w:val="00FE3C73"/>
    <w:rsid w:val="00FE4F74"/>
    <w:rsid w:val="00FE6A70"/>
    <w:rsid w:val="00FF6CF1"/>
    <w:rsid w:val="00FF76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B6D6B"/>
  <w15:docId w15:val="{4C25D9DA-BA0D-4591-BDF7-9081420D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54"/>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ootnote,fn,o"/>
    <w:basedOn w:val="Normal"/>
    <w:link w:val="FootnoteTextChar"/>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8"/>
      </w:numPr>
      <w:spacing w:line="360" w:lineRule="auto"/>
      <w:jc w:val="left"/>
    </w:pPr>
    <w:rPr>
      <w:rFonts w:eastAsiaTheme="minorHAnsi"/>
      <w:szCs w:val="22"/>
    </w:rPr>
  </w:style>
  <w:style w:type="paragraph" w:customStyle="1" w:styleId="LegalNumPar2">
    <w:name w:val="LegalNumPar2"/>
    <w:basedOn w:val="Normal"/>
    <w:pPr>
      <w:numPr>
        <w:ilvl w:val="1"/>
        <w:numId w:val="18"/>
      </w:numPr>
      <w:spacing w:line="360" w:lineRule="auto"/>
      <w:jc w:val="left"/>
    </w:pPr>
    <w:rPr>
      <w:rFonts w:eastAsiaTheme="minorHAnsi"/>
      <w:szCs w:val="22"/>
    </w:rPr>
  </w:style>
  <w:style w:type="paragraph" w:customStyle="1" w:styleId="LegalNumPar3">
    <w:name w:val="LegalNumPar3"/>
    <w:basedOn w:val="Normal"/>
    <w:pPr>
      <w:numPr>
        <w:ilvl w:val="2"/>
        <w:numId w:val="18"/>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qFormat/>
    <w:rsid w:val="00A67022"/>
    <w:rPr>
      <w:shd w:val="clear" w:color="auto" w:fill="auto"/>
      <w:vertAlign w:val="superscript"/>
    </w:rPr>
  </w:style>
  <w:style w:type="paragraph" w:customStyle="1" w:styleId="IntrtEEE">
    <w:name w:val="Intérêt EEE"/>
    <w:basedOn w:val="Normal"/>
    <w:next w:val="Normal"/>
    <w:rsid w:val="00A67022"/>
    <w:pPr>
      <w:numPr>
        <w:numId w:val="19"/>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paragraph" w:styleId="Revision">
    <w:name w:val="Revision"/>
    <w:hidden/>
    <w:uiPriority w:val="99"/>
    <w:semiHidden/>
    <w:rsid w:val="00431834"/>
    <w:rPr>
      <w:sz w:val="24"/>
      <w:lang w:eastAsia="en-US"/>
    </w:rPr>
  </w:style>
  <w:style w:type="character" w:customStyle="1" w:styleId="UnresolvedMention1">
    <w:name w:val="Unresolved Mention1"/>
    <w:basedOn w:val="DefaultParagraphFont"/>
    <w:uiPriority w:val="99"/>
    <w:semiHidden/>
    <w:unhideWhenUsed/>
    <w:rsid w:val="00334CD2"/>
    <w:rPr>
      <w:color w:val="605E5C"/>
      <w:shd w:val="clear" w:color="auto" w:fill="E1DFDD"/>
    </w:rPr>
  </w:style>
  <w:style w:type="character" w:styleId="UnresolvedMention">
    <w:name w:val="Unresolved Mention"/>
    <w:basedOn w:val="DefaultParagraphFont"/>
    <w:uiPriority w:val="99"/>
    <w:semiHidden/>
    <w:unhideWhenUsed/>
    <w:rsid w:val="001D6DE1"/>
    <w:rPr>
      <w:color w:val="605E5C"/>
      <w:shd w:val="clear" w:color="auto" w:fill="E1DFDD"/>
    </w:rPr>
  </w:style>
  <w:style w:type="character" w:styleId="Mention">
    <w:name w:val="Mention"/>
    <w:basedOn w:val="DefaultParagraphFont"/>
    <w:uiPriority w:val="99"/>
    <w:unhideWhenUsed/>
    <w:rsid w:val="00D84C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5449">
      <w:bodyDiv w:val="1"/>
      <w:marLeft w:val="0"/>
      <w:marRight w:val="0"/>
      <w:marTop w:val="0"/>
      <w:marBottom w:val="0"/>
      <w:divBdr>
        <w:top w:val="none" w:sz="0" w:space="0" w:color="auto"/>
        <w:left w:val="none" w:sz="0" w:space="0" w:color="auto"/>
        <w:bottom w:val="none" w:sz="0" w:space="0" w:color="auto"/>
        <w:right w:val="none" w:sz="0" w:space="0" w:color="auto"/>
      </w:divBdr>
    </w:div>
    <w:div w:id="15491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lex.europa.eu/LexUriServ/LexUriServ.do?uri=OJ:L:2003:124:0036:0041:EN:PDF"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wikipedia.org/wiki/Wag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e4fcb0-26a9-4b4f-826e-3f76808092f6" xsi:nil="true"/>
  </documentManagement>
</p:properties>
</file>

<file path=customXml/item2.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3.xml><?xml version="1.0" encoding="utf-8"?>
<ct:contentTypeSchema xmlns:ct="http://schemas.microsoft.com/office/2006/metadata/contentType" xmlns:ma="http://schemas.microsoft.com/office/2006/metadata/properties/metaAttributes" ct:_="" ma:_="" ma:contentTypeName="Document" ma:contentTypeID="0x0101004F8954455CC87A47ADC9993F8A21564F" ma:contentTypeVersion="9" ma:contentTypeDescription="Create a new document." ma:contentTypeScope="" ma:versionID="16a4b4cf789963b77483142d82e07098">
  <xsd:schema xmlns:xsd="http://www.w3.org/2001/XMLSchema" xmlns:xs="http://www.w3.org/2001/XMLSchema" xmlns:p="http://schemas.microsoft.com/office/2006/metadata/properties" xmlns:ns3="abe4fcb0-26a9-4b4f-826e-3f76808092f6" xmlns:ns4="88bf217f-49c9-4146-840d-3aa20c401dac" targetNamespace="http://schemas.microsoft.com/office/2006/metadata/properties" ma:root="true" ma:fieldsID="73073ed1bb837c0053bfc5f76cfd7326" ns3:_="" ns4:_="">
    <xsd:import namespace="abe4fcb0-26a9-4b4f-826e-3f76808092f6"/>
    <xsd:import namespace="88bf217f-49c9-4146-840d-3aa20c401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4fcb0-26a9-4b4f-826e-3f7680809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f217f-49c9-4146-840d-3aa20c401d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7.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927095DF-7BD6-4604-88DB-B6927C461082}">
  <ds:schemaRefs>
    <ds:schemaRef ds:uri="http://schemas.microsoft.com/office/2006/metadata/properties"/>
    <ds:schemaRef ds:uri="http://schemas.microsoft.com/office/infopath/2007/PartnerControls"/>
    <ds:schemaRef ds:uri="abe4fcb0-26a9-4b4f-826e-3f76808092f6"/>
  </ds:schemaRefs>
</ds:datastoreItem>
</file>

<file path=customXml/itemProps2.xml><?xml version="1.0" encoding="utf-8"?>
<ds:datastoreItem xmlns:ds="http://schemas.openxmlformats.org/officeDocument/2006/customXml" ds:itemID="{E82D0A22-B6D7-434F-BF09-788F15BCF8E8}">
  <ds:schemaRefs/>
</ds:datastoreItem>
</file>

<file path=customXml/itemProps3.xml><?xml version="1.0" encoding="utf-8"?>
<ds:datastoreItem xmlns:ds="http://schemas.openxmlformats.org/officeDocument/2006/customXml" ds:itemID="{8E5E922E-4DE7-46E2-BD77-46E0B7308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4fcb0-26a9-4b4f-826e-3f76808092f6"/>
    <ds:schemaRef ds:uri="88bf217f-49c9-4146-840d-3aa20c401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A5433-C9DA-445B-97AB-525D53025B82}">
  <ds:schemaRefs>
    <ds:schemaRef ds:uri="http://schemas.openxmlformats.org/officeDocument/2006/bibliography"/>
  </ds:schemaRefs>
</ds:datastoreItem>
</file>

<file path=customXml/itemProps5.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6.xml><?xml version="1.0" encoding="utf-8"?>
<ds:datastoreItem xmlns:ds="http://schemas.openxmlformats.org/officeDocument/2006/customXml" ds:itemID="{EF0C13B0-AE6C-4FA3-881D-2747A135759C}">
  <ds:schemaRefs/>
</ds:datastoreItem>
</file>

<file path=customXml/itemProps7.xml><?xml version="1.0" encoding="utf-8"?>
<ds:datastoreItem xmlns:ds="http://schemas.openxmlformats.org/officeDocument/2006/customXml" ds:itemID="{B7915C16-37E2-4D57-AB2B-F6A62CFFA99B}">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6</Pages>
  <Words>1103</Words>
  <Characters>6291</Characters>
  <Application>Microsoft Office Word</Application>
  <DocSecurity>4</DocSecurity>
  <PresentationFormat>Microsoft Word 14.0</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7380</CharactersWithSpaces>
  <SharedDoc>false</SharedDoc>
  <HLinks>
    <vt:vector size="102" baseType="variant">
      <vt:variant>
        <vt:i4>393310</vt:i4>
      </vt:variant>
      <vt:variant>
        <vt:i4>30</vt:i4>
      </vt:variant>
      <vt:variant>
        <vt:i4>0</vt:i4>
      </vt:variant>
      <vt:variant>
        <vt:i4>5</vt:i4>
      </vt:variant>
      <vt:variant>
        <vt:lpwstr>http://ec.europa.eu/dpo-register</vt:lpwstr>
      </vt:variant>
      <vt:variant>
        <vt:lpwstr/>
      </vt:variant>
      <vt:variant>
        <vt:i4>1835128</vt:i4>
      </vt:variant>
      <vt:variant>
        <vt:i4>27</vt:i4>
      </vt:variant>
      <vt:variant>
        <vt:i4>0</vt:i4>
      </vt:variant>
      <vt:variant>
        <vt:i4>5</vt:i4>
      </vt:variant>
      <vt:variant>
        <vt:lpwstr>mailto:edps@edps.europa.eu</vt:lpwstr>
      </vt:variant>
      <vt:variant>
        <vt:lpwstr/>
      </vt:variant>
      <vt:variant>
        <vt:i4>7340038</vt:i4>
      </vt:variant>
      <vt:variant>
        <vt:i4>24</vt:i4>
      </vt:variant>
      <vt:variant>
        <vt:i4>0</vt:i4>
      </vt:variant>
      <vt:variant>
        <vt:i4>5</vt:i4>
      </vt:variant>
      <vt:variant>
        <vt:lpwstr>mailto:DATA-PROTECTION-OFFICER@ec.europa.eu</vt:lpwstr>
      </vt:variant>
      <vt:variant>
        <vt:lpwstr/>
      </vt:variant>
      <vt:variant>
        <vt:i4>3276870</vt:i4>
      </vt:variant>
      <vt:variant>
        <vt:i4>21</vt:i4>
      </vt:variant>
      <vt:variant>
        <vt:i4>0</vt:i4>
      </vt:variant>
      <vt:variant>
        <vt:i4>5</vt:i4>
      </vt:variant>
      <vt:variant>
        <vt:lpwstr>mailto:SG-EXPERT-GROUPS@ec.europa.eu</vt:lpwstr>
      </vt:variant>
      <vt:variant>
        <vt:lpwstr/>
      </vt:variant>
      <vt:variant>
        <vt:i4>7995493</vt:i4>
      </vt:variant>
      <vt:variant>
        <vt:i4>18</vt:i4>
      </vt:variant>
      <vt:variant>
        <vt:i4>0</vt:i4>
      </vt:variant>
      <vt:variant>
        <vt:i4>5</vt:i4>
      </vt:variant>
      <vt:variant>
        <vt:lpwstr>https://eur-lex.europa.eu/legal-content/EN/TXT/?qid=1548093747090&amp;uri=CELEX:32017D0046</vt:lpwstr>
      </vt:variant>
      <vt:variant>
        <vt:lpwstr/>
      </vt:variant>
      <vt:variant>
        <vt:i4>7340034</vt:i4>
      </vt:variant>
      <vt:variant>
        <vt:i4>15</vt:i4>
      </vt:variant>
      <vt:variant>
        <vt:i4>0</vt:i4>
      </vt:variant>
      <vt:variant>
        <vt:i4>5</vt:i4>
      </vt:variant>
      <vt:variant>
        <vt:lpwstr>https://eur-lex.europa.eu/legal-content/EN/TXT/?uri=uriserv:OJ.L_.2018.295.01.0039.01.ENG&amp;toc=OJ:L:2018:295:TOC</vt:lpwstr>
      </vt:variant>
      <vt:variant>
        <vt:lpwstr/>
      </vt:variant>
      <vt:variant>
        <vt:i4>5505041</vt:i4>
      </vt:variant>
      <vt:variant>
        <vt:i4>12</vt:i4>
      </vt:variant>
      <vt:variant>
        <vt:i4>0</vt:i4>
      </vt:variant>
      <vt:variant>
        <vt:i4>5</vt:i4>
      </vt:variant>
      <vt:variant>
        <vt:lpwstr>http://eur-lex.europa.eu/LexUriServ/LexUriServ.do?uri=OJ:L:2003:124:0036:0041:EN:PDF</vt:lpwstr>
      </vt:variant>
      <vt:variant>
        <vt:lpwstr/>
      </vt:variant>
      <vt:variant>
        <vt:i4>2687076</vt:i4>
      </vt:variant>
      <vt:variant>
        <vt:i4>9</vt:i4>
      </vt:variant>
      <vt:variant>
        <vt:i4>0</vt:i4>
      </vt:variant>
      <vt:variant>
        <vt:i4>5</vt:i4>
      </vt:variant>
      <vt:variant>
        <vt:lpwstr>https://en.wikipedia.org/wiki/Wage</vt:lpwstr>
      </vt:variant>
      <vt:variant>
        <vt:lpwstr/>
      </vt:variant>
      <vt:variant>
        <vt:i4>5898280</vt:i4>
      </vt:variant>
      <vt:variant>
        <vt:i4>6</vt:i4>
      </vt:variant>
      <vt:variant>
        <vt:i4>0</vt:i4>
      </vt:variant>
      <vt:variant>
        <vt:i4>5</vt:i4>
      </vt:variant>
      <vt:variant>
        <vt:lpwstr>mailto:RTD-TECHNOLOGY-INFRASTRUCTURES@ec.europa.eu</vt:lpwstr>
      </vt:variant>
      <vt:variant>
        <vt:lpwstr/>
      </vt:variant>
      <vt:variant>
        <vt:i4>1245185</vt:i4>
      </vt:variant>
      <vt:variant>
        <vt:i4>0</vt:i4>
      </vt:variant>
      <vt:variant>
        <vt:i4>0</vt:i4>
      </vt:variant>
      <vt:variant>
        <vt:i4>5</vt:i4>
      </vt:variant>
      <vt:variant>
        <vt:lpwstr>C:\Users\pasquna\AppData\Local\Microsoft\Windows\INetCache\Content.Outlook\P3UFWXV6\Home | Europass</vt:lpwstr>
      </vt:variant>
      <vt:variant>
        <vt:lpwstr/>
      </vt:variant>
      <vt:variant>
        <vt:i4>6225942</vt:i4>
      </vt:variant>
      <vt:variant>
        <vt:i4>15</vt:i4>
      </vt:variant>
      <vt:variant>
        <vt:i4>0</vt:i4>
      </vt:variant>
      <vt:variant>
        <vt:i4>5</vt:i4>
      </vt:variant>
      <vt:variant>
        <vt:lpwstr>http://ec.europa.eu/transparency/regexpert/index.cfm</vt:lpwstr>
      </vt:variant>
      <vt:variant>
        <vt:lpwstr/>
      </vt:variant>
      <vt:variant>
        <vt:i4>3342441</vt:i4>
      </vt:variant>
      <vt:variant>
        <vt:i4>12</vt:i4>
      </vt:variant>
      <vt:variant>
        <vt:i4>0</vt:i4>
      </vt:variant>
      <vt:variant>
        <vt:i4>5</vt:i4>
      </vt:variant>
      <vt:variant>
        <vt:lpwstr>http://ec.europa.eu/transparencyregister/public/homePage.do?locale=en</vt:lpwstr>
      </vt:variant>
      <vt:variant>
        <vt:lpwstr>en</vt:lpwstr>
      </vt:variant>
      <vt:variant>
        <vt:i4>2228255</vt:i4>
      </vt:variant>
      <vt:variant>
        <vt:i4>9</vt:i4>
      </vt:variant>
      <vt:variant>
        <vt:i4>0</vt:i4>
      </vt:variant>
      <vt:variant>
        <vt:i4>5</vt:i4>
      </vt:variant>
      <vt:variant>
        <vt:lpwstr>https://research-and-innovation.ec.europa.eu/strategy/strategy-2020-2024/our-digital-future/european-research-area_en</vt:lpwstr>
      </vt:variant>
      <vt:variant>
        <vt:lpwstr>what-is-era</vt:lpwstr>
      </vt:variant>
      <vt:variant>
        <vt:i4>7536739</vt:i4>
      </vt:variant>
      <vt:variant>
        <vt:i4>6</vt:i4>
      </vt:variant>
      <vt:variant>
        <vt:i4>0</vt:i4>
      </vt:variant>
      <vt:variant>
        <vt:i4>5</vt:i4>
      </vt:variant>
      <vt:variant>
        <vt:lpwstr>https://eur-lex.europa.eu/legal-content/EN/TXT/?uri=COM%3A2020%3A628%3AFIN</vt:lpwstr>
      </vt:variant>
      <vt:variant>
        <vt:lpwstr/>
      </vt:variant>
      <vt:variant>
        <vt:i4>3473516</vt:i4>
      </vt:variant>
      <vt:variant>
        <vt:i4>3</vt:i4>
      </vt:variant>
      <vt:variant>
        <vt:i4>0</vt:i4>
      </vt:variant>
      <vt:variant>
        <vt:i4>5</vt:i4>
      </vt:variant>
      <vt:variant>
        <vt:lpwstr>https://ec.europa.eu/info/sites/default/files/research_and_innovation/strategy_on_research_and_innovation/documents/ec_rtd_era-policy-agenda-2021.pdf</vt:lpwstr>
      </vt:variant>
      <vt:variant>
        <vt:lpwstr/>
      </vt:variant>
      <vt:variant>
        <vt:i4>1179665</vt:i4>
      </vt:variant>
      <vt:variant>
        <vt:i4>0</vt:i4>
      </vt:variant>
      <vt:variant>
        <vt:i4>0</vt:i4>
      </vt:variant>
      <vt:variant>
        <vt:i4>5</vt:i4>
      </vt:variant>
      <vt:variant>
        <vt:lpwstr>https://op.europa.eu/en/publication-detail/-/publication/0df85f8b-7b72-11e9-9f05-01aa75ed71a1/language-en</vt:lpwstr>
      </vt:variant>
      <vt:variant>
        <vt:lpwstr/>
      </vt:variant>
      <vt:variant>
        <vt:i4>3735649</vt:i4>
      </vt:variant>
      <vt:variant>
        <vt:i4>0</vt:i4>
      </vt:variant>
      <vt:variant>
        <vt:i4>0</vt:i4>
      </vt:variant>
      <vt:variant>
        <vt:i4>5</vt:i4>
      </vt:variant>
      <vt:variant>
        <vt:lpwstr>https://myintracomm.ec.europa.eu/sg/expert/Pages/templates.aspx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Louise Ottarsdóttir Olsen</dc:creator>
  <cp:keywords>EL4</cp:keywords>
  <cp:lastModifiedBy>WILMOT Genevieve (RTD)</cp:lastModifiedBy>
  <cp:revision>2</cp:revision>
  <dcterms:created xsi:type="dcterms:W3CDTF">2023-11-10T13:00:00Z</dcterms:created>
  <dcterms:modified xsi:type="dcterms:W3CDTF">2023-11-10T13:00:00Z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0x0101004F8954455CC87A47ADC9993F8A21564F</vt:lpwstr>
  </property>
  <property fmtid="{D5CDD505-2E9C-101B-9397-08002B2CF9AE}" pid="14" name="MSIP_Label_6bd9ddd1-4d20-43f6-abfa-fc3c07406f94_Enabled">
    <vt:lpwstr>true</vt:lpwstr>
  </property>
  <property fmtid="{D5CDD505-2E9C-101B-9397-08002B2CF9AE}" pid="15" name="MSIP_Label_6bd9ddd1-4d20-43f6-abfa-fc3c07406f94_SetDate">
    <vt:lpwstr>2023-07-10T13:05:33Z</vt:lpwstr>
  </property>
  <property fmtid="{D5CDD505-2E9C-101B-9397-08002B2CF9AE}" pid="16" name="MSIP_Label_6bd9ddd1-4d20-43f6-abfa-fc3c07406f94_Method">
    <vt:lpwstr>Privileged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e5906352-4502-475f-a5a7-2350d475225c</vt:lpwstr>
  </property>
  <property fmtid="{D5CDD505-2E9C-101B-9397-08002B2CF9AE}" pid="20" name="MSIP_Label_6bd9ddd1-4d20-43f6-abfa-fc3c07406f94_ContentBits">
    <vt:lpwstr>0</vt:lpwstr>
  </property>
</Properties>
</file>